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E5247D" w14:textId="77777777" w:rsidR="00417271" w:rsidRPr="00D1571A" w:rsidRDefault="00417271" w:rsidP="00417271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i/>
          <w:sz w:val="18"/>
          <w:szCs w:val="18"/>
        </w:rPr>
      </w:pPr>
      <w:r w:rsidRPr="00D1571A">
        <w:rPr>
          <w:rFonts w:ascii="Arial" w:hAnsi="Arial" w:cs="Arial"/>
          <w:bCs/>
          <w:i/>
          <w:sz w:val="18"/>
          <w:szCs w:val="18"/>
        </w:rPr>
        <w:t>Réf. : Norme NF C18-510 Opérations su</w:t>
      </w:r>
      <w:r>
        <w:rPr>
          <w:rFonts w:ascii="Arial" w:hAnsi="Arial" w:cs="Arial"/>
          <w:bCs/>
          <w:i/>
          <w:sz w:val="18"/>
          <w:szCs w:val="18"/>
        </w:rPr>
        <w:t xml:space="preserve">r les ouvrages et installations </w:t>
      </w:r>
      <w:r w:rsidRPr="00D1571A">
        <w:rPr>
          <w:rFonts w:ascii="Arial" w:hAnsi="Arial" w:cs="Arial"/>
          <w:bCs/>
          <w:i/>
          <w:sz w:val="18"/>
          <w:szCs w:val="18"/>
        </w:rPr>
        <w:t>électriques et dan</w:t>
      </w:r>
      <w:r>
        <w:rPr>
          <w:rFonts w:ascii="Arial" w:hAnsi="Arial" w:cs="Arial"/>
          <w:bCs/>
          <w:i/>
          <w:sz w:val="18"/>
          <w:szCs w:val="18"/>
        </w:rPr>
        <w:t xml:space="preserve">s un environnement électrique - </w:t>
      </w:r>
      <w:r w:rsidRPr="00D1571A">
        <w:rPr>
          <w:rFonts w:ascii="Arial" w:hAnsi="Arial" w:cs="Arial"/>
          <w:bCs/>
          <w:i/>
          <w:sz w:val="18"/>
          <w:szCs w:val="18"/>
        </w:rPr>
        <w:t>Prévention du risque électrique</w:t>
      </w:r>
    </w:p>
    <w:p w14:paraId="70B599BD" w14:textId="77777777" w:rsidR="00417271" w:rsidRPr="00302174" w:rsidRDefault="00417271" w:rsidP="00417271">
      <w:pPr>
        <w:rPr>
          <w:rFonts w:ascii="Arial" w:hAnsi="Arial" w:cs="Arial"/>
          <w:b/>
          <w:bCs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2552"/>
        <w:gridCol w:w="3260"/>
        <w:gridCol w:w="1843"/>
      </w:tblGrid>
      <w:tr w:rsidR="00417271" w:rsidRPr="00ED6F1C" w14:paraId="4B018FC0" w14:textId="77777777" w:rsidTr="00CA36B1">
        <w:tc>
          <w:tcPr>
            <w:tcW w:w="2977" w:type="dxa"/>
          </w:tcPr>
          <w:p w14:paraId="01D7C8B2" w14:textId="77777777" w:rsidR="00417271" w:rsidRPr="005C6231" w:rsidRDefault="00417271" w:rsidP="00CA36B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C6231">
              <w:rPr>
                <w:rFonts w:ascii="Arial" w:hAnsi="Arial" w:cs="Arial"/>
                <w:b/>
                <w:bCs/>
                <w:sz w:val="22"/>
                <w:szCs w:val="24"/>
              </w:rPr>
              <w:t>Nombre de stagiaires maximum</w:t>
            </w:r>
          </w:p>
        </w:tc>
        <w:tc>
          <w:tcPr>
            <w:tcW w:w="7655" w:type="dxa"/>
            <w:gridSpan w:val="3"/>
            <w:vAlign w:val="center"/>
          </w:tcPr>
          <w:p w14:paraId="4E3B10D5" w14:textId="77777777" w:rsidR="00417271" w:rsidRPr="005C6231" w:rsidRDefault="00417271" w:rsidP="00CA36B1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C6231">
              <w:rPr>
                <w:rFonts w:ascii="Arial" w:hAnsi="Arial" w:cs="Arial"/>
                <w:b/>
                <w:bCs/>
                <w:sz w:val="22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4"/>
              </w:rPr>
              <w:t>2</w:t>
            </w:r>
          </w:p>
        </w:tc>
      </w:tr>
      <w:tr w:rsidR="00417271" w:rsidRPr="00ED6F1C" w14:paraId="69316C08" w14:textId="77777777" w:rsidTr="00CA36B1">
        <w:tc>
          <w:tcPr>
            <w:tcW w:w="2977" w:type="dxa"/>
            <w:vMerge w:val="restart"/>
            <w:vAlign w:val="center"/>
          </w:tcPr>
          <w:p w14:paraId="15F49776" w14:textId="77777777" w:rsidR="00417271" w:rsidRPr="005C6231" w:rsidRDefault="00417271" w:rsidP="00CA36B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C6231">
              <w:rPr>
                <w:rFonts w:ascii="Arial" w:hAnsi="Arial" w:cs="Arial"/>
                <w:b/>
                <w:bCs/>
                <w:sz w:val="22"/>
                <w:szCs w:val="24"/>
              </w:rPr>
              <w:t>Durée de la formation</w:t>
            </w:r>
          </w:p>
        </w:tc>
        <w:tc>
          <w:tcPr>
            <w:tcW w:w="2552" w:type="dxa"/>
          </w:tcPr>
          <w:p w14:paraId="6363541F" w14:textId="77777777" w:rsidR="00417271" w:rsidRPr="003E4C02" w:rsidRDefault="00417271" w:rsidP="00CA36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Module tronc </w:t>
            </w:r>
            <w:r w:rsidRPr="003E4C02">
              <w:rPr>
                <w:rFonts w:ascii="Arial" w:hAnsi="Arial" w:cs="Arial"/>
                <w:b/>
                <w:bCs/>
              </w:rPr>
              <w:t>commun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49F0353" w14:textId="77777777" w:rsidR="00417271" w:rsidRPr="003E4C02" w:rsidRDefault="00417271" w:rsidP="00CA36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Module spécifique </w:t>
            </w:r>
            <w:r w:rsidRPr="003E4C02">
              <w:rPr>
                <w:rFonts w:ascii="Arial" w:hAnsi="Arial" w:cs="Arial"/>
                <w:b/>
                <w:bCs/>
              </w:rPr>
              <w:t>+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E4C02">
              <w:rPr>
                <w:rFonts w:ascii="Arial" w:hAnsi="Arial" w:cs="Arial"/>
                <w:b/>
                <w:bCs/>
              </w:rPr>
              <w:t>Evaluation</w:t>
            </w:r>
          </w:p>
        </w:tc>
        <w:tc>
          <w:tcPr>
            <w:tcW w:w="1843" w:type="dxa"/>
          </w:tcPr>
          <w:p w14:paraId="134F6DBB" w14:textId="77777777" w:rsidR="00417271" w:rsidRPr="003E4C02" w:rsidRDefault="00417271" w:rsidP="00CA36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Durée en </w:t>
            </w:r>
            <w:r w:rsidRPr="003E4C02">
              <w:rPr>
                <w:rFonts w:ascii="Arial" w:hAnsi="Arial" w:cs="Arial"/>
                <w:b/>
                <w:bCs/>
              </w:rPr>
              <w:t>jour(s)</w:t>
            </w:r>
          </w:p>
        </w:tc>
      </w:tr>
      <w:tr w:rsidR="00417271" w:rsidRPr="00ED6F1C" w14:paraId="6EDF1952" w14:textId="77777777" w:rsidTr="00CA36B1">
        <w:tc>
          <w:tcPr>
            <w:tcW w:w="2977" w:type="dxa"/>
            <w:vMerge/>
          </w:tcPr>
          <w:p w14:paraId="280A6B97" w14:textId="77777777" w:rsidR="00417271" w:rsidRPr="005C6231" w:rsidRDefault="00417271" w:rsidP="00CA36B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2552" w:type="dxa"/>
          </w:tcPr>
          <w:p w14:paraId="32CE3CEC" w14:textId="77777777" w:rsidR="00417271" w:rsidRDefault="006141B7" w:rsidP="00CA36B1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  <w:r w:rsidR="00417271" w:rsidRPr="003E4C02">
              <w:rPr>
                <w:rFonts w:ascii="Arial" w:hAnsi="Arial" w:cs="Arial"/>
              </w:rPr>
              <w:t>h00 (N°1)</w:t>
            </w:r>
          </w:p>
        </w:tc>
        <w:tc>
          <w:tcPr>
            <w:tcW w:w="3260" w:type="dxa"/>
          </w:tcPr>
          <w:p w14:paraId="2D040500" w14:textId="77777777" w:rsidR="00417271" w:rsidRDefault="00417271" w:rsidP="00CA36B1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3E4C02">
              <w:rPr>
                <w:rFonts w:ascii="Arial" w:hAnsi="Arial" w:cs="Arial"/>
              </w:rPr>
              <w:t>2h00</w:t>
            </w:r>
          </w:p>
        </w:tc>
        <w:tc>
          <w:tcPr>
            <w:tcW w:w="1843" w:type="dxa"/>
          </w:tcPr>
          <w:p w14:paraId="0E408D9F" w14:textId="77777777" w:rsidR="00417271" w:rsidRDefault="00417271" w:rsidP="00CA36B1">
            <w:pPr>
              <w:jc w:val="center"/>
              <w:rPr>
                <w:rFonts w:ascii="Arial" w:hAnsi="Arial" w:cs="Arial"/>
              </w:rPr>
            </w:pPr>
            <w:r w:rsidRPr="003E4C02">
              <w:rPr>
                <w:rFonts w:ascii="Arial" w:hAnsi="Arial" w:cs="Arial"/>
              </w:rPr>
              <w:t>1 j</w:t>
            </w:r>
          </w:p>
          <w:p w14:paraId="5D85BE37" w14:textId="77777777" w:rsidR="00417271" w:rsidRDefault="00417271" w:rsidP="00CA36B1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417271" w:rsidRPr="00ED6F1C" w14:paraId="760DD459" w14:textId="77777777" w:rsidTr="00CA36B1">
        <w:tc>
          <w:tcPr>
            <w:tcW w:w="2977" w:type="dxa"/>
          </w:tcPr>
          <w:p w14:paraId="7FDB5AB8" w14:textId="77777777" w:rsidR="00417271" w:rsidRPr="005C6231" w:rsidRDefault="00417271" w:rsidP="00CA36B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Date du s</w:t>
            </w:r>
            <w:r w:rsidRPr="005C6231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tage </w:t>
            </w:r>
          </w:p>
        </w:tc>
        <w:tc>
          <w:tcPr>
            <w:tcW w:w="7655" w:type="dxa"/>
            <w:gridSpan w:val="3"/>
          </w:tcPr>
          <w:p w14:paraId="1D342F78" w14:textId="77777777" w:rsidR="00417271" w:rsidRPr="005C6231" w:rsidRDefault="00417271" w:rsidP="00CA36B1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  <w:tr w:rsidR="00417271" w:rsidRPr="00ED6F1C" w14:paraId="33BF175C" w14:textId="77777777" w:rsidTr="00CA36B1">
        <w:tc>
          <w:tcPr>
            <w:tcW w:w="2977" w:type="dxa"/>
          </w:tcPr>
          <w:p w14:paraId="0B985EA9" w14:textId="77777777" w:rsidR="00417271" w:rsidRPr="005C6231" w:rsidRDefault="00417271" w:rsidP="00CA36B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5C6231">
              <w:rPr>
                <w:rFonts w:ascii="Arial" w:hAnsi="Arial" w:cs="Arial"/>
                <w:b/>
                <w:bCs/>
                <w:sz w:val="22"/>
                <w:szCs w:val="24"/>
              </w:rPr>
              <w:t>Lieu de réalisation de la formation</w:t>
            </w:r>
          </w:p>
        </w:tc>
        <w:tc>
          <w:tcPr>
            <w:tcW w:w="7655" w:type="dxa"/>
            <w:gridSpan w:val="3"/>
            <w:vAlign w:val="center"/>
          </w:tcPr>
          <w:p w14:paraId="18952B96" w14:textId="77777777" w:rsidR="00B001F6" w:rsidRPr="00032383" w:rsidRDefault="00B001F6" w:rsidP="00B001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ANNEA FORMATION</w:t>
            </w:r>
          </w:p>
          <w:p w14:paraId="2DB5D48A" w14:textId="77777777" w:rsidR="00B001F6" w:rsidRPr="00032383" w:rsidRDefault="00B001F6" w:rsidP="00B001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</w:t>
            </w:r>
            <w:r w:rsidRPr="0003238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Rue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Henri DEPAGNEUX</w:t>
            </w:r>
          </w:p>
          <w:p w14:paraId="55A8472B" w14:textId="33A76AB4" w:rsidR="00417271" w:rsidRPr="005C6231" w:rsidRDefault="00B001F6" w:rsidP="00B001F6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03238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03238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00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LIMAS</w:t>
            </w:r>
          </w:p>
        </w:tc>
      </w:tr>
      <w:tr w:rsidR="007D54FE" w:rsidRPr="00ED6F1C" w14:paraId="63F53CF2" w14:textId="77777777" w:rsidTr="00BA01D9">
        <w:tc>
          <w:tcPr>
            <w:tcW w:w="10632" w:type="dxa"/>
            <w:gridSpan w:val="4"/>
          </w:tcPr>
          <w:p w14:paraId="0B58AD19" w14:textId="63AFD32B" w:rsidR="007D54FE" w:rsidRDefault="007D54FE" w:rsidP="00CA36B1">
            <w:pPr>
              <w:jc w:val="center"/>
              <w:rPr>
                <w:rFonts w:ascii="Arial" w:hAnsi="Arial" w:cs="Arial"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Responsable Pédagogique : Mr BRIVET Ludovic</w:t>
            </w:r>
          </w:p>
        </w:tc>
      </w:tr>
    </w:tbl>
    <w:p w14:paraId="44EFFCFD" w14:textId="77777777" w:rsidR="00417271" w:rsidRPr="00302174" w:rsidRDefault="00417271" w:rsidP="00417271">
      <w:pPr>
        <w:rPr>
          <w:rFonts w:ascii="Arial" w:hAnsi="Arial" w:cs="Arial"/>
          <w:b/>
          <w:bCs/>
          <w:sz w:val="16"/>
        </w:rPr>
      </w:pPr>
    </w:p>
    <w:p w14:paraId="45C94436" w14:textId="77777777" w:rsidR="00417271" w:rsidRPr="00831130" w:rsidRDefault="00417271" w:rsidP="00417271">
      <w:pPr>
        <w:ind w:right="49"/>
        <w:jc w:val="both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b/>
          <w:bCs/>
          <w:sz w:val="16"/>
          <w:szCs w:val="16"/>
          <w:u w:val="single"/>
        </w:rPr>
        <w:t>Objectif de la formation</w:t>
      </w:r>
      <w:r w:rsidRPr="00831130">
        <w:rPr>
          <w:rFonts w:ascii="Arial" w:hAnsi="Arial" w:cs="Arial"/>
          <w:b/>
          <w:bCs/>
          <w:sz w:val="16"/>
          <w:szCs w:val="16"/>
        </w:rPr>
        <w:t xml:space="preserve"> : </w:t>
      </w:r>
      <w:proofErr w:type="gramStart"/>
      <w:r w:rsidRPr="00831130">
        <w:rPr>
          <w:rFonts w:ascii="Arial" w:hAnsi="Arial" w:cs="Arial"/>
          <w:sz w:val="16"/>
          <w:szCs w:val="16"/>
        </w:rPr>
        <w:t>Être en capacité</w:t>
      </w:r>
      <w:proofErr w:type="gramEnd"/>
      <w:r w:rsidRPr="00831130">
        <w:rPr>
          <w:rFonts w:ascii="Arial" w:hAnsi="Arial" w:cs="Arial"/>
          <w:sz w:val="16"/>
          <w:szCs w:val="16"/>
        </w:rPr>
        <w:t xml:space="preserve"> d’accomplir, en sécurité vis-à-vis du risque électrique, les tâches confiées par son employeur en vue d’une habilitation et d’une désignation pour :</w:t>
      </w:r>
    </w:p>
    <w:p w14:paraId="554A9E56" w14:textId="77777777" w:rsidR="00417271" w:rsidRPr="00831130" w:rsidRDefault="00417271" w:rsidP="00CA36B1">
      <w:pPr>
        <w:numPr>
          <w:ilvl w:val="0"/>
          <w:numId w:val="6"/>
        </w:numPr>
        <w:ind w:left="142" w:right="49" w:hanging="142"/>
        <w:jc w:val="both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bCs/>
          <w:sz w:val="16"/>
          <w:szCs w:val="16"/>
        </w:rPr>
        <w:t>Accéder sans surveillance à un local ou emplacement réservé aux électriciens</w:t>
      </w:r>
    </w:p>
    <w:p w14:paraId="2AA93777" w14:textId="77777777" w:rsidR="00417271" w:rsidRPr="00831130" w:rsidRDefault="00417271" w:rsidP="00CA36B1">
      <w:pPr>
        <w:numPr>
          <w:ilvl w:val="0"/>
          <w:numId w:val="6"/>
        </w:numPr>
        <w:ind w:left="142" w:right="49" w:hanging="142"/>
        <w:jc w:val="both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bCs/>
          <w:sz w:val="16"/>
          <w:szCs w:val="16"/>
        </w:rPr>
        <w:t>Réaliser des travaux d’ordre non électrique sous la conduite d’un chargé de travaux dans un environnement électrique</w:t>
      </w:r>
    </w:p>
    <w:p w14:paraId="38C18B20" w14:textId="77777777" w:rsidR="00417271" w:rsidRPr="00831130" w:rsidRDefault="00417271" w:rsidP="00831130">
      <w:pPr>
        <w:ind w:right="49"/>
        <w:jc w:val="both"/>
        <w:rPr>
          <w:rFonts w:ascii="Arial" w:hAnsi="Arial" w:cs="Arial"/>
          <w:sz w:val="16"/>
          <w:szCs w:val="16"/>
        </w:rPr>
      </w:pPr>
    </w:p>
    <w:p w14:paraId="74031B9F" w14:textId="77777777" w:rsidR="00831130" w:rsidRPr="00831130" w:rsidRDefault="00831130" w:rsidP="00831130">
      <w:pPr>
        <w:ind w:right="49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b/>
          <w:bCs/>
          <w:sz w:val="16"/>
          <w:szCs w:val="16"/>
          <w:u w:val="single"/>
        </w:rPr>
        <w:t>Public cible :</w:t>
      </w:r>
      <w:r w:rsidRPr="00831130">
        <w:rPr>
          <w:rFonts w:ascii="Arial" w:hAnsi="Arial" w:cs="Arial"/>
          <w:sz w:val="16"/>
          <w:szCs w:val="16"/>
        </w:rPr>
        <w:t xml:space="preserve"> La formation s’adresse à toute personne devant exercer à proximité d’un ouvrage électrique dans son établissement ou ses fonctions.</w:t>
      </w:r>
    </w:p>
    <w:p w14:paraId="36478A2A" w14:textId="77777777" w:rsidR="00831130" w:rsidRDefault="00831130" w:rsidP="00831130">
      <w:pPr>
        <w:ind w:right="49"/>
        <w:jc w:val="both"/>
        <w:rPr>
          <w:rFonts w:ascii="Arial" w:hAnsi="Arial" w:cs="Arial"/>
          <w:sz w:val="16"/>
          <w:szCs w:val="16"/>
        </w:rPr>
      </w:pPr>
    </w:p>
    <w:p w14:paraId="45E5C15C" w14:textId="77777777" w:rsidR="00B001F6" w:rsidRPr="00633D22" w:rsidRDefault="00B001F6" w:rsidP="00B001F6">
      <w:pPr>
        <w:rPr>
          <w:rFonts w:ascii="Verdana" w:hAnsi="Verdana" w:cs="Arial"/>
          <w:sz w:val="16"/>
          <w:szCs w:val="16"/>
        </w:rPr>
      </w:pPr>
      <w:bookmarkStart w:id="0" w:name="_Hlk181608225"/>
      <w:r w:rsidRPr="00633D22">
        <w:rPr>
          <w:rFonts w:ascii="Verdana" w:hAnsi="Verdana" w:cs="Arial"/>
          <w:b/>
          <w:bCs/>
          <w:sz w:val="16"/>
          <w:szCs w:val="16"/>
          <w:u w:val="single"/>
        </w:rPr>
        <w:t>Accessibilité :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</w:t>
      </w:r>
      <w:r w:rsidRPr="00633D22">
        <w:rPr>
          <w:rFonts w:ascii="Verdana" w:hAnsi="Verdana" w:cs="Arial"/>
          <w:sz w:val="16"/>
          <w:szCs w:val="16"/>
        </w:rPr>
        <w:t>En fonction de la situation de handicap, nous contacter.</w:t>
      </w:r>
    </w:p>
    <w:bookmarkEnd w:id="0"/>
    <w:p w14:paraId="01D11CCE" w14:textId="77777777" w:rsidR="00B001F6" w:rsidRPr="00831130" w:rsidRDefault="00B001F6" w:rsidP="00831130">
      <w:pPr>
        <w:ind w:right="49"/>
        <w:jc w:val="both"/>
        <w:rPr>
          <w:rFonts w:ascii="Arial" w:hAnsi="Arial" w:cs="Arial"/>
          <w:sz w:val="16"/>
          <w:szCs w:val="16"/>
        </w:rPr>
      </w:pPr>
    </w:p>
    <w:p w14:paraId="718C3A35" w14:textId="77777777" w:rsidR="00417271" w:rsidRPr="00831130" w:rsidRDefault="00417271" w:rsidP="00417271">
      <w:pPr>
        <w:ind w:right="49"/>
        <w:jc w:val="both"/>
        <w:rPr>
          <w:rFonts w:ascii="Arial" w:hAnsi="Arial" w:cs="Arial"/>
          <w:b/>
          <w:bCs/>
          <w:sz w:val="16"/>
          <w:szCs w:val="16"/>
        </w:rPr>
      </w:pPr>
      <w:r w:rsidRPr="00831130">
        <w:rPr>
          <w:rFonts w:ascii="Arial" w:hAnsi="Arial" w:cs="Arial"/>
          <w:b/>
          <w:bCs/>
          <w:sz w:val="16"/>
          <w:szCs w:val="16"/>
          <w:u w:val="single"/>
        </w:rPr>
        <w:t>Pré requis</w:t>
      </w:r>
      <w:r w:rsidRPr="00831130">
        <w:rPr>
          <w:rFonts w:ascii="Arial" w:hAnsi="Arial" w:cs="Arial"/>
          <w:b/>
          <w:bCs/>
          <w:sz w:val="16"/>
          <w:szCs w:val="16"/>
        </w:rPr>
        <w:t> :</w:t>
      </w:r>
    </w:p>
    <w:p w14:paraId="2BA1F200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7ECDAF74" w14:textId="77777777" w:rsidR="00417271" w:rsidRPr="00831130" w:rsidRDefault="00417271" w:rsidP="00CA36B1">
      <w:pPr>
        <w:numPr>
          <w:ilvl w:val="0"/>
          <w:numId w:val="6"/>
        </w:numPr>
        <w:ind w:left="142" w:right="49" w:hanging="104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831130">
        <w:rPr>
          <w:rFonts w:ascii="Arial" w:hAnsi="Arial" w:cs="Arial"/>
          <w:color w:val="000000"/>
          <w:sz w:val="16"/>
          <w:szCs w:val="16"/>
        </w:rPr>
        <w:t>Aucune connaissance en électricité n’est demandée mais les personnes doivent être capables de comprendre les instructions de sécurité.</w:t>
      </w:r>
      <w:r w:rsidRPr="00831130">
        <w:rPr>
          <w:rFonts w:ascii="Arial" w:hAnsi="Arial" w:cs="Arial"/>
          <w:bCs/>
          <w:sz w:val="16"/>
          <w:szCs w:val="16"/>
        </w:rPr>
        <w:t xml:space="preserve"> (Posséder la compétence ou la qualification nécessaire)</w:t>
      </w:r>
    </w:p>
    <w:p w14:paraId="33D103F4" w14:textId="77777777" w:rsidR="00417271" w:rsidRPr="00831130" w:rsidRDefault="00417271" w:rsidP="00CA36B1">
      <w:pPr>
        <w:numPr>
          <w:ilvl w:val="0"/>
          <w:numId w:val="6"/>
        </w:numPr>
        <w:ind w:left="142" w:right="49" w:hanging="104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831130">
        <w:rPr>
          <w:rFonts w:ascii="Arial" w:hAnsi="Arial" w:cs="Arial"/>
          <w:bCs/>
          <w:sz w:val="16"/>
          <w:szCs w:val="16"/>
        </w:rPr>
        <w:t>Ne pas faire l’objet de contre-indication médicale</w:t>
      </w:r>
    </w:p>
    <w:p w14:paraId="74918992" w14:textId="77777777" w:rsidR="00417271" w:rsidRPr="00831130" w:rsidRDefault="00417271" w:rsidP="00417271">
      <w:pPr>
        <w:ind w:left="180" w:right="4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E578F64" w14:textId="77777777" w:rsidR="00417271" w:rsidRPr="00831130" w:rsidRDefault="00417271" w:rsidP="00417271">
      <w:pPr>
        <w:ind w:right="49"/>
        <w:jc w:val="both"/>
        <w:rPr>
          <w:rFonts w:ascii="Arial" w:hAnsi="Arial" w:cs="Arial"/>
          <w:b/>
          <w:bCs/>
          <w:sz w:val="16"/>
          <w:szCs w:val="16"/>
        </w:rPr>
      </w:pPr>
      <w:r w:rsidRPr="00831130">
        <w:rPr>
          <w:rFonts w:ascii="Arial" w:hAnsi="Arial" w:cs="Arial"/>
          <w:b/>
          <w:bCs/>
          <w:sz w:val="16"/>
          <w:szCs w:val="16"/>
          <w:u w:val="single"/>
        </w:rPr>
        <w:t>Bases réglementaires</w:t>
      </w:r>
      <w:r w:rsidRPr="00831130">
        <w:rPr>
          <w:rFonts w:ascii="Arial" w:hAnsi="Arial" w:cs="Arial"/>
          <w:b/>
          <w:bCs/>
          <w:sz w:val="16"/>
          <w:szCs w:val="16"/>
        </w:rPr>
        <w:t> :</w:t>
      </w:r>
    </w:p>
    <w:p w14:paraId="5024B1CA" w14:textId="77777777" w:rsidR="00417271" w:rsidRPr="00831130" w:rsidRDefault="00417271" w:rsidP="00417271">
      <w:pPr>
        <w:ind w:left="180" w:right="49"/>
        <w:jc w:val="both"/>
        <w:rPr>
          <w:rFonts w:ascii="Arial" w:hAnsi="Arial" w:cs="Arial"/>
          <w:sz w:val="16"/>
          <w:szCs w:val="16"/>
        </w:rPr>
      </w:pPr>
    </w:p>
    <w:p w14:paraId="2AC570A5" w14:textId="77777777" w:rsidR="00417271" w:rsidRPr="00831130" w:rsidRDefault="00417271" w:rsidP="00417271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831130">
        <w:rPr>
          <w:rFonts w:ascii="Arial" w:hAnsi="Arial" w:cs="Arial"/>
          <w:b/>
          <w:sz w:val="16"/>
          <w:szCs w:val="16"/>
        </w:rPr>
        <w:t>Art. L4121-1 et L4121-2 du code du travail :</w:t>
      </w:r>
      <w:r w:rsidRPr="00831130"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831130">
        <w:rPr>
          <w:rFonts w:ascii="Arial" w:hAnsi="Arial" w:cs="Arial"/>
          <w:sz w:val="16"/>
          <w:szCs w:val="16"/>
        </w:rPr>
        <w:t xml:space="preserve">L'employeur prend les mesures nécessaires pour assurer la sécurité et protéger la santé physique et mentale des travailleurs. Ces mesures comprennent : </w:t>
      </w:r>
    </w:p>
    <w:p w14:paraId="737F30BF" w14:textId="77777777" w:rsidR="00417271" w:rsidRPr="00831130" w:rsidRDefault="00417271" w:rsidP="00417271">
      <w:pPr>
        <w:ind w:left="142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 xml:space="preserve">1° Des actions de </w:t>
      </w:r>
      <w:r w:rsidRPr="00831130">
        <w:rPr>
          <w:rFonts w:ascii="Arial" w:hAnsi="Arial" w:cs="Arial"/>
          <w:b/>
          <w:sz w:val="16"/>
          <w:szCs w:val="16"/>
        </w:rPr>
        <w:t>prévention</w:t>
      </w:r>
      <w:r w:rsidRPr="00831130">
        <w:rPr>
          <w:rFonts w:ascii="Arial" w:hAnsi="Arial" w:cs="Arial"/>
          <w:sz w:val="16"/>
          <w:szCs w:val="16"/>
        </w:rPr>
        <w:t xml:space="preserve"> des risques professionnels ; </w:t>
      </w:r>
    </w:p>
    <w:p w14:paraId="717E022D" w14:textId="77777777" w:rsidR="00417271" w:rsidRPr="00831130" w:rsidRDefault="00417271" w:rsidP="00417271">
      <w:pPr>
        <w:ind w:left="142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 xml:space="preserve">2° Des actions </w:t>
      </w:r>
      <w:r w:rsidRPr="00831130">
        <w:rPr>
          <w:rFonts w:ascii="Arial" w:hAnsi="Arial" w:cs="Arial"/>
          <w:b/>
          <w:sz w:val="16"/>
          <w:szCs w:val="16"/>
        </w:rPr>
        <w:t>d'information et de formation</w:t>
      </w:r>
      <w:r w:rsidRPr="00831130">
        <w:rPr>
          <w:rFonts w:ascii="Arial" w:hAnsi="Arial" w:cs="Arial"/>
          <w:sz w:val="16"/>
          <w:szCs w:val="16"/>
        </w:rPr>
        <w:t xml:space="preserve"> ; </w:t>
      </w:r>
    </w:p>
    <w:p w14:paraId="0A265CAE" w14:textId="77777777" w:rsidR="00417271" w:rsidRPr="00831130" w:rsidRDefault="00417271" w:rsidP="00417271">
      <w:pPr>
        <w:ind w:left="142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 xml:space="preserve">3° La mise en place d'une </w:t>
      </w:r>
      <w:r w:rsidRPr="00831130">
        <w:rPr>
          <w:rFonts w:ascii="Arial" w:hAnsi="Arial" w:cs="Arial"/>
          <w:b/>
          <w:sz w:val="16"/>
          <w:szCs w:val="16"/>
        </w:rPr>
        <w:t>organisation</w:t>
      </w:r>
      <w:r w:rsidRPr="00831130">
        <w:rPr>
          <w:rFonts w:ascii="Arial" w:hAnsi="Arial" w:cs="Arial"/>
          <w:sz w:val="16"/>
          <w:szCs w:val="16"/>
        </w:rPr>
        <w:t xml:space="preserve"> et de </w:t>
      </w:r>
      <w:r w:rsidRPr="00831130">
        <w:rPr>
          <w:rFonts w:ascii="Arial" w:hAnsi="Arial" w:cs="Arial"/>
          <w:b/>
          <w:sz w:val="16"/>
          <w:szCs w:val="16"/>
        </w:rPr>
        <w:t>moyens adaptés</w:t>
      </w:r>
      <w:r w:rsidRPr="00831130">
        <w:rPr>
          <w:rFonts w:ascii="Arial" w:hAnsi="Arial" w:cs="Arial"/>
          <w:sz w:val="16"/>
          <w:szCs w:val="16"/>
        </w:rPr>
        <w:t xml:space="preserve">. </w:t>
      </w:r>
    </w:p>
    <w:p w14:paraId="7CBE3B13" w14:textId="77777777" w:rsidR="00417271" w:rsidRPr="00831130" w:rsidRDefault="00417271" w:rsidP="00417271">
      <w:pPr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 xml:space="preserve">L'employeur veille à l'adaptation de ces mesures pour tenir compte du changement des circonstances et tendre à l'amélioration des situations existantes. </w:t>
      </w:r>
    </w:p>
    <w:p w14:paraId="28ED4D20" w14:textId="77777777" w:rsidR="00417271" w:rsidRPr="00831130" w:rsidRDefault="00417271" w:rsidP="00417271">
      <w:pPr>
        <w:rPr>
          <w:rFonts w:ascii="Arial" w:hAnsi="Arial" w:cs="Arial"/>
          <w:b/>
          <w:bCs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 xml:space="preserve">L'employeur met en œuvre les mesures prévues à l'article L. 4121-1 sur le fondement des </w:t>
      </w:r>
      <w:r w:rsidRPr="00831130">
        <w:rPr>
          <w:rFonts w:ascii="Arial" w:hAnsi="Arial" w:cs="Arial"/>
          <w:b/>
          <w:sz w:val="16"/>
          <w:szCs w:val="16"/>
        </w:rPr>
        <w:t>principes généraux de prévention</w:t>
      </w:r>
    </w:p>
    <w:p w14:paraId="32B49CF7" w14:textId="77777777" w:rsidR="00417271" w:rsidRPr="00831130" w:rsidRDefault="00417271" w:rsidP="00417271">
      <w:pPr>
        <w:ind w:left="1110"/>
        <w:rPr>
          <w:rFonts w:ascii="Arial" w:hAnsi="Arial" w:cs="Arial"/>
          <w:b/>
          <w:bCs/>
          <w:sz w:val="16"/>
          <w:szCs w:val="16"/>
        </w:rPr>
      </w:pPr>
    </w:p>
    <w:p w14:paraId="55F68F7D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b/>
          <w:sz w:val="16"/>
          <w:szCs w:val="16"/>
        </w:rPr>
        <w:t>Décret du 14 novembre 1988 :</w:t>
      </w:r>
      <w:r w:rsidRPr="00831130">
        <w:rPr>
          <w:rFonts w:ascii="Arial" w:hAnsi="Arial" w:cs="Arial"/>
          <w:sz w:val="16"/>
          <w:szCs w:val="16"/>
        </w:rPr>
        <w:t xml:space="preserve"> l’employeur doit s’assurer que ses travailleurs possèdent une formation suffisante leur permettant de connaitre et de mettre en application les prescriptions de sécurité à respecter pour éviter les dangers dus à l’électricité dans l’exécution des tâches qui leurs sont confiées.</w:t>
      </w:r>
    </w:p>
    <w:p w14:paraId="6EEB8D7E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>L’employeur ne peut confier les travaux ou opérations sur des installations électriques ou à proximité de conducteur nus sous tension qu’à des personnes qualifiées pour les effectuer et possédant une connaissance des règles de sécurité en matière électrique adaptée aux travaux ou opérations à effectuer.</w:t>
      </w:r>
    </w:p>
    <w:p w14:paraId="5DA007DE" w14:textId="77777777" w:rsidR="00417271" w:rsidRPr="00831130" w:rsidRDefault="00417271" w:rsidP="00417271">
      <w:pPr>
        <w:ind w:left="1110"/>
        <w:rPr>
          <w:rFonts w:ascii="Arial" w:hAnsi="Arial" w:cs="Arial"/>
          <w:b/>
          <w:bCs/>
          <w:sz w:val="16"/>
          <w:szCs w:val="16"/>
        </w:rPr>
      </w:pPr>
    </w:p>
    <w:p w14:paraId="5F5ABB78" w14:textId="77777777" w:rsidR="00417271" w:rsidRPr="00831130" w:rsidRDefault="00417271" w:rsidP="00417271">
      <w:pPr>
        <w:rPr>
          <w:rFonts w:ascii="Arial" w:hAnsi="Arial" w:cs="Arial"/>
          <w:b/>
          <w:bCs/>
          <w:sz w:val="16"/>
          <w:szCs w:val="16"/>
        </w:rPr>
      </w:pPr>
      <w:r w:rsidRPr="00831130">
        <w:rPr>
          <w:rFonts w:ascii="Arial" w:hAnsi="Arial" w:cs="Arial"/>
          <w:b/>
          <w:bCs/>
          <w:sz w:val="16"/>
          <w:szCs w:val="16"/>
        </w:rPr>
        <w:t xml:space="preserve">NF C18-510 : </w:t>
      </w:r>
      <w:r w:rsidRPr="00831130">
        <w:rPr>
          <w:rFonts w:ascii="Arial" w:hAnsi="Arial" w:cs="Arial"/>
          <w:sz w:val="16"/>
          <w:szCs w:val="16"/>
        </w:rPr>
        <w:t>Norme Française homologuée, ce document propose des mesures de prévention en vue d’assurer la sécurité des personnes contre les dangers d’origine électrique lorsqu’elles effectuent un travail dans un environnement électrique.</w:t>
      </w:r>
      <w:r w:rsidRPr="00831130">
        <w:rPr>
          <w:rFonts w:ascii="Arial" w:hAnsi="Arial" w:cs="Arial"/>
          <w:b/>
          <w:bCs/>
          <w:sz w:val="16"/>
          <w:szCs w:val="16"/>
        </w:rPr>
        <w:t xml:space="preserve"> </w:t>
      </w:r>
      <w:r w:rsidRPr="00831130">
        <w:rPr>
          <w:rFonts w:ascii="Arial" w:hAnsi="Arial" w:cs="Arial"/>
          <w:sz w:val="16"/>
          <w:szCs w:val="16"/>
        </w:rPr>
        <w:t>Les prescriptions du document prennent en compte les exigences contenues dans les textes réglementaires en vigueur en matière de risque électrique.</w:t>
      </w:r>
    </w:p>
    <w:p w14:paraId="36D6D30B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A6B2EC6" w14:textId="77777777" w:rsidR="00831130" w:rsidRPr="00831130" w:rsidRDefault="00831130" w:rsidP="00831130">
      <w:pPr>
        <w:ind w:right="99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831130">
        <w:rPr>
          <w:rFonts w:ascii="Arial" w:hAnsi="Arial" w:cs="Arial"/>
          <w:b/>
          <w:bCs/>
          <w:sz w:val="16"/>
          <w:szCs w:val="16"/>
          <w:u w:val="single"/>
        </w:rPr>
        <w:t>Évaluations :</w:t>
      </w:r>
    </w:p>
    <w:p w14:paraId="2CEE63B5" w14:textId="77777777" w:rsidR="00831130" w:rsidRPr="00831130" w:rsidRDefault="00831130" w:rsidP="00831130">
      <w:pPr>
        <w:ind w:right="990"/>
        <w:jc w:val="both"/>
        <w:rPr>
          <w:rFonts w:ascii="Arial" w:hAnsi="Arial" w:cs="Arial"/>
          <w:bCs/>
          <w:sz w:val="16"/>
          <w:szCs w:val="16"/>
        </w:rPr>
      </w:pPr>
      <w:r w:rsidRPr="00831130">
        <w:rPr>
          <w:rFonts w:ascii="Arial" w:hAnsi="Arial" w:cs="Arial"/>
          <w:bCs/>
          <w:sz w:val="16"/>
          <w:szCs w:val="16"/>
        </w:rPr>
        <w:t>Tout au long de la formation, sont organisées des évaluations :</w:t>
      </w:r>
    </w:p>
    <w:p w14:paraId="5073E14F" w14:textId="77777777" w:rsidR="00831130" w:rsidRPr="00831130" w:rsidRDefault="00831130" w:rsidP="00831130">
      <w:pPr>
        <w:pStyle w:val="Paragraphedeliste"/>
        <w:numPr>
          <w:ilvl w:val="0"/>
          <w:numId w:val="7"/>
        </w:numPr>
        <w:spacing w:after="0" w:line="240" w:lineRule="auto"/>
        <w:ind w:right="990"/>
        <w:rPr>
          <w:rFonts w:ascii="Arial" w:hAnsi="Arial" w:cs="Arial"/>
          <w:sz w:val="16"/>
          <w:szCs w:val="16"/>
          <w:lang w:val="fr-FR"/>
        </w:rPr>
      </w:pPr>
      <w:r w:rsidRPr="00831130">
        <w:rPr>
          <w:rFonts w:ascii="Arial" w:hAnsi="Arial" w:cs="Arial"/>
          <w:b/>
          <w:bCs/>
          <w:sz w:val="16"/>
          <w:szCs w:val="16"/>
          <w:lang w:val="fr-FR"/>
        </w:rPr>
        <w:t>Formatives</w:t>
      </w:r>
      <w:r w:rsidRPr="00831130">
        <w:rPr>
          <w:rFonts w:ascii="Arial" w:hAnsi="Arial" w:cs="Arial"/>
          <w:bCs/>
          <w:sz w:val="16"/>
          <w:szCs w:val="16"/>
          <w:lang w:val="fr-FR"/>
        </w:rPr>
        <w:t xml:space="preserve"> : sous forme de questionnement ou mise en situations pratiques pour vérifier le niveau d’apprentissage et d’acquisition des différents modules.</w:t>
      </w:r>
    </w:p>
    <w:p w14:paraId="08976347" w14:textId="77777777" w:rsidR="00831130" w:rsidRPr="00831130" w:rsidRDefault="00831130" w:rsidP="00831130">
      <w:pPr>
        <w:pStyle w:val="Paragraphedeliste"/>
        <w:numPr>
          <w:ilvl w:val="0"/>
          <w:numId w:val="7"/>
        </w:numPr>
        <w:spacing w:after="0" w:line="240" w:lineRule="auto"/>
        <w:ind w:right="990"/>
        <w:jc w:val="both"/>
        <w:rPr>
          <w:rFonts w:ascii="Arial" w:hAnsi="Arial" w:cs="Arial"/>
          <w:b/>
          <w:sz w:val="16"/>
          <w:szCs w:val="16"/>
          <w:lang w:val="fr-FR"/>
        </w:rPr>
      </w:pPr>
      <w:r w:rsidRPr="00831130">
        <w:rPr>
          <w:rFonts w:ascii="Arial" w:hAnsi="Arial" w:cs="Arial"/>
          <w:b/>
          <w:sz w:val="16"/>
          <w:szCs w:val="16"/>
          <w:lang w:val="fr-FR"/>
        </w:rPr>
        <w:t>Certificative</w:t>
      </w:r>
      <w:r w:rsidRPr="00831130">
        <w:rPr>
          <w:rFonts w:ascii="Arial" w:hAnsi="Arial" w:cs="Arial"/>
          <w:bCs/>
          <w:sz w:val="16"/>
          <w:szCs w:val="16"/>
          <w:lang w:val="fr-FR"/>
        </w:rPr>
        <w:t> :</w:t>
      </w:r>
      <w:r w:rsidRPr="00831130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r w:rsidRPr="00831130">
        <w:rPr>
          <w:rFonts w:ascii="Arial" w:hAnsi="Arial" w:cs="Arial"/>
          <w:bCs/>
          <w:sz w:val="16"/>
          <w:szCs w:val="16"/>
          <w:lang w:val="fr-FR"/>
        </w:rPr>
        <w:t>Pour la vérification de la bonne acquisition des gestuelle et méthodologie d’application.</w:t>
      </w:r>
    </w:p>
    <w:p w14:paraId="32C84A86" w14:textId="77777777" w:rsidR="00831130" w:rsidRPr="00831130" w:rsidRDefault="00831130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8DFC534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b/>
          <w:sz w:val="16"/>
          <w:szCs w:val="16"/>
          <w:u w:val="single"/>
        </w:rPr>
        <w:t>Validation de la formation</w:t>
      </w:r>
      <w:r w:rsidRPr="00831130">
        <w:rPr>
          <w:rFonts w:ascii="Arial" w:hAnsi="Arial" w:cs="Arial"/>
          <w:b/>
          <w:sz w:val="16"/>
          <w:szCs w:val="16"/>
        </w:rPr>
        <w:t> </w:t>
      </w:r>
      <w:r w:rsidRPr="00831130">
        <w:rPr>
          <w:rFonts w:ascii="Arial" w:hAnsi="Arial" w:cs="Arial"/>
          <w:sz w:val="16"/>
          <w:szCs w:val="16"/>
        </w:rPr>
        <w:t>: l’évaluation comprend :</w:t>
      </w:r>
    </w:p>
    <w:p w14:paraId="4B9D4384" w14:textId="77777777" w:rsidR="00417271" w:rsidRPr="00831130" w:rsidRDefault="00417271" w:rsidP="00417271">
      <w:pPr>
        <w:autoSpaceDE w:val="0"/>
        <w:autoSpaceDN w:val="0"/>
        <w:adjustRightInd w:val="0"/>
        <w:ind w:left="142"/>
        <w:rPr>
          <w:rFonts w:ascii="Arial" w:hAnsi="Arial" w:cs="Arial"/>
          <w:sz w:val="16"/>
          <w:szCs w:val="16"/>
        </w:rPr>
      </w:pPr>
    </w:p>
    <w:p w14:paraId="6B3400CF" w14:textId="77777777" w:rsidR="00417271" w:rsidRPr="00831130" w:rsidRDefault="00417271" w:rsidP="00CA36B1">
      <w:pPr>
        <w:numPr>
          <w:ilvl w:val="0"/>
          <w:numId w:val="6"/>
        </w:numPr>
        <w:autoSpaceDE w:val="0"/>
        <w:autoSpaceDN w:val="0"/>
        <w:adjustRightInd w:val="0"/>
        <w:ind w:left="142" w:hanging="104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>Une épreuve théorique constituée de plusieurs questions (minimum 15) destinées à évaluer les savoirs.</w:t>
      </w:r>
    </w:p>
    <w:p w14:paraId="450FE795" w14:textId="77777777" w:rsidR="00417271" w:rsidRPr="00831130" w:rsidRDefault="00417271" w:rsidP="00CA36B1">
      <w:pPr>
        <w:numPr>
          <w:ilvl w:val="0"/>
          <w:numId w:val="6"/>
        </w:numPr>
        <w:autoSpaceDE w:val="0"/>
        <w:autoSpaceDN w:val="0"/>
        <w:adjustRightInd w:val="0"/>
        <w:ind w:left="142" w:hanging="104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>Une épreuve pratique destinée à évaluer les savoir-faire.</w:t>
      </w:r>
    </w:p>
    <w:p w14:paraId="0E3405A4" w14:textId="77777777" w:rsidR="00417271" w:rsidRPr="00831130" w:rsidRDefault="00417271" w:rsidP="00417271">
      <w:pPr>
        <w:autoSpaceDE w:val="0"/>
        <w:autoSpaceDN w:val="0"/>
        <w:adjustRightInd w:val="0"/>
        <w:ind w:left="142"/>
        <w:rPr>
          <w:rFonts w:ascii="Arial" w:hAnsi="Arial" w:cs="Arial"/>
          <w:b/>
          <w:bCs/>
          <w:sz w:val="16"/>
          <w:szCs w:val="16"/>
        </w:rPr>
      </w:pPr>
    </w:p>
    <w:p w14:paraId="7CC91521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>Pour l’évaluation pratique, une ou plusieurs mises en situation sont réalisées. Le résultat est évalué selon 4 critères : A (sans erreur), B (erreur acceptable), C (erreur majeure pouvant causer un risque), D (erreur grave, comportement dangereux : mise en danger de la personne ou d’un tiers)</w:t>
      </w:r>
    </w:p>
    <w:p w14:paraId="493C87CD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>Critère d’acceptation : Aucun D et un seul C pour chaque mise en situation et le comportement doit être en adéquation avec les opérations à effectuer.</w:t>
      </w:r>
    </w:p>
    <w:p w14:paraId="3232A435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14:paraId="5BD24BD6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>Pour valider le cursus de formation, il convient de réussir les tests théoriques et pratiques.</w:t>
      </w:r>
    </w:p>
    <w:p w14:paraId="2DB42EA1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>Si ces critères ne sont pas atteints, l’évaluateur émet un avis défavorable.</w:t>
      </w:r>
    </w:p>
    <w:p w14:paraId="746DA0D0" w14:textId="77777777" w:rsidR="00831130" w:rsidRPr="00831130" w:rsidRDefault="00831130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CBF52F6" w14:textId="77777777" w:rsidR="00831130" w:rsidRPr="00831130" w:rsidRDefault="00831130" w:rsidP="00831130">
      <w:pPr>
        <w:rPr>
          <w:rFonts w:ascii="Arial" w:eastAsia="Arial" w:hAnsi="Arial" w:cs="Arial"/>
          <w:bCs/>
          <w:sz w:val="16"/>
          <w:szCs w:val="16"/>
          <w:lang w:eastAsia="en-US"/>
        </w:rPr>
      </w:pPr>
      <w:r w:rsidRPr="00831130">
        <w:rPr>
          <w:rFonts w:ascii="Arial" w:eastAsia="Arial" w:hAnsi="Arial" w:cs="Arial"/>
          <w:b/>
          <w:sz w:val="16"/>
          <w:szCs w:val="16"/>
          <w:u w:val="single"/>
          <w:lang w:eastAsia="en-US"/>
        </w:rPr>
        <w:t>Validation partielle</w:t>
      </w:r>
      <w:r w:rsidRPr="00831130">
        <w:rPr>
          <w:rFonts w:ascii="Arial" w:eastAsia="Arial" w:hAnsi="Arial" w:cs="Arial"/>
          <w:bCs/>
          <w:sz w:val="16"/>
          <w:szCs w:val="16"/>
          <w:lang w:eastAsia="en-US"/>
        </w:rPr>
        <w:t> : Dans le cadre d’une validation partielle de compétences lors de l’examen, le candidat repassera uniquement la ou les compétences ratées.</w:t>
      </w:r>
    </w:p>
    <w:p w14:paraId="42DE6389" w14:textId="77777777" w:rsidR="00831130" w:rsidRPr="00831130" w:rsidRDefault="00831130" w:rsidP="00831130">
      <w:pPr>
        <w:rPr>
          <w:rFonts w:ascii="Arial" w:eastAsia="Arial" w:hAnsi="Arial" w:cs="Arial"/>
          <w:bCs/>
          <w:sz w:val="16"/>
          <w:szCs w:val="16"/>
          <w:lang w:eastAsia="en-US"/>
        </w:rPr>
      </w:pPr>
      <w:r w:rsidRPr="00831130">
        <w:rPr>
          <w:rFonts w:ascii="Arial" w:eastAsia="Arial" w:hAnsi="Arial" w:cs="Arial"/>
          <w:bCs/>
          <w:sz w:val="16"/>
          <w:szCs w:val="16"/>
          <w:lang w:eastAsia="en-US"/>
        </w:rPr>
        <w:t>Ce rattrapage sera organisé soit :</w:t>
      </w:r>
    </w:p>
    <w:p w14:paraId="689D5323" w14:textId="77777777" w:rsidR="00831130" w:rsidRPr="00831130" w:rsidRDefault="00831130" w:rsidP="00831130">
      <w:pPr>
        <w:numPr>
          <w:ilvl w:val="0"/>
          <w:numId w:val="8"/>
        </w:numPr>
        <w:rPr>
          <w:rFonts w:ascii="Arial" w:eastAsia="Arial" w:hAnsi="Arial" w:cs="Arial"/>
          <w:bCs/>
          <w:sz w:val="16"/>
          <w:szCs w:val="16"/>
          <w:lang w:eastAsia="en-US"/>
        </w:rPr>
      </w:pPr>
      <w:r w:rsidRPr="00831130">
        <w:rPr>
          <w:rFonts w:ascii="Arial" w:eastAsia="Arial" w:hAnsi="Arial" w:cs="Arial"/>
          <w:bCs/>
          <w:sz w:val="16"/>
          <w:szCs w:val="16"/>
          <w:lang w:eastAsia="en-US"/>
        </w:rPr>
        <w:t>Le jour même en tirant au sort un nouveau cas</w:t>
      </w:r>
    </w:p>
    <w:p w14:paraId="768B53C8" w14:textId="77777777" w:rsidR="00831130" w:rsidRPr="00831130" w:rsidRDefault="00831130" w:rsidP="00831130">
      <w:pPr>
        <w:numPr>
          <w:ilvl w:val="0"/>
          <w:numId w:val="8"/>
        </w:numPr>
        <w:rPr>
          <w:rFonts w:ascii="Arial" w:eastAsia="Arial" w:hAnsi="Arial" w:cs="Arial"/>
          <w:bCs/>
          <w:sz w:val="16"/>
          <w:szCs w:val="16"/>
          <w:lang w:eastAsia="en-US"/>
        </w:rPr>
      </w:pPr>
      <w:r w:rsidRPr="00831130">
        <w:rPr>
          <w:rFonts w:ascii="Arial" w:eastAsia="Arial" w:hAnsi="Arial" w:cs="Arial"/>
          <w:bCs/>
          <w:sz w:val="16"/>
          <w:szCs w:val="16"/>
          <w:lang w:eastAsia="en-US"/>
        </w:rPr>
        <w:t>Lors de la prochaine session planifiée s’il n’a pas suivi l’ensemble des modules</w:t>
      </w:r>
    </w:p>
    <w:p w14:paraId="5A1A1957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64AF7D9" w14:textId="77777777" w:rsidR="00831130" w:rsidRPr="00831130" w:rsidRDefault="00831130" w:rsidP="00831130">
      <w:pPr>
        <w:tabs>
          <w:tab w:val="left" w:pos="1991"/>
        </w:tabs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b/>
          <w:bCs/>
          <w:sz w:val="16"/>
          <w:szCs w:val="16"/>
          <w:u w:val="single"/>
        </w:rPr>
        <w:lastRenderedPageBreak/>
        <w:t>Déroulement</w:t>
      </w:r>
      <w:r w:rsidRPr="00831130">
        <w:rPr>
          <w:rFonts w:ascii="Arial" w:hAnsi="Arial" w:cs="Arial"/>
          <w:sz w:val="16"/>
          <w:szCs w:val="16"/>
        </w:rPr>
        <w:t> :</w:t>
      </w:r>
      <w:r w:rsidRPr="00831130">
        <w:rPr>
          <w:rFonts w:ascii="Arial" w:hAnsi="Arial" w:cs="Arial"/>
          <w:b/>
          <w:bCs/>
          <w:sz w:val="16"/>
          <w:szCs w:val="16"/>
        </w:rPr>
        <w:t xml:space="preserve"> </w:t>
      </w:r>
      <w:r w:rsidRPr="00831130">
        <w:rPr>
          <w:rFonts w:ascii="Arial" w:hAnsi="Arial" w:cs="Arial"/>
          <w:sz w:val="16"/>
          <w:szCs w:val="16"/>
        </w:rPr>
        <w:t xml:space="preserve">La formation se déroule sur 1 journée. </w:t>
      </w:r>
    </w:p>
    <w:p w14:paraId="7513001E" w14:textId="77777777" w:rsidR="00831130" w:rsidRPr="00831130" w:rsidRDefault="00831130" w:rsidP="00831130">
      <w:pPr>
        <w:tabs>
          <w:tab w:val="left" w:pos="1991"/>
        </w:tabs>
        <w:rPr>
          <w:rFonts w:ascii="Arial" w:hAnsi="Arial" w:cs="Arial"/>
          <w:sz w:val="16"/>
          <w:szCs w:val="16"/>
        </w:rPr>
      </w:pPr>
    </w:p>
    <w:p w14:paraId="74F87941" w14:textId="77777777" w:rsidR="00831130" w:rsidRPr="00831130" w:rsidRDefault="00831130" w:rsidP="00831130">
      <w:pPr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>1 Seul formateur aura la charge de l’animation du stage complet</w:t>
      </w:r>
    </w:p>
    <w:p w14:paraId="7B50A447" w14:textId="77777777" w:rsidR="00831130" w:rsidRPr="00831130" w:rsidRDefault="00831130" w:rsidP="00831130">
      <w:pPr>
        <w:rPr>
          <w:rFonts w:ascii="Arial" w:hAnsi="Arial" w:cs="Arial"/>
          <w:b/>
          <w:bCs/>
          <w:sz w:val="16"/>
          <w:szCs w:val="16"/>
        </w:rPr>
      </w:pPr>
    </w:p>
    <w:p w14:paraId="5FBB26C3" w14:textId="77777777" w:rsidR="00831130" w:rsidRPr="00831130" w:rsidRDefault="00831130" w:rsidP="00831130">
      <w:pPr>
        <w:tabs>
          <w:tab w:val="left" w:pos="1991"/>
        </w:tabs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 xml:space="preserve">Le choix des techniques d’animations sera lié aux objectifs de la séquence de travail. L’animateur doit se sentir à l’aise avec la technique qu’il propose. Chaque technique peut être adaptée aux besoins spécifiques du groupe et au thème abordé. </w:t>
      </w:r>
    </w:p>
    <w:p w14:paraId="29CAE121" w14:textId="77777777" w:rsidR="00831130" w:rsidRPr="00831130" w:rsidRDefault="00831130" w:rsidP="00831130">
      <w:pPr>
        <w:rPr>
          <w:rFonts w:ascii="Arial" w:hAnsi="Arial" w:cs="Arial"/>
          <w:b/>
          <w:bCs/>
          <w:sz w:val="16"/>
          <w:szCs w:val="16"/>
        </w:rPr>
      </w:pPr>
    </w:p>
    <w:p w14:paraId="672B841B" w14:textId="77777777" w:rsidR="00831130" w:rsidRPr="00831130" w:rsidRDefault="00831130" w:rsidP="00831130">
      <w:pPr>
        <w:rPr>
          <w:rFonts w:ascii="Arial" w:hAnsi="Arial" w:cs="Arial"/>
          <w:b/>
          <w:bCs/>
          <w:sz w:val="16"/>
          <w:szCs w:val="16"/>
        </w:rPr>
      </w:pPr>
    </w:p>
    <w:p w14:paraId="0B77E6D7" w14:textId="77777777" w:rsidR="00831130" w:rsidRPr="00831130" w:rsidRDefault="00831130" w:rsidP="00831130">
      <w:pPr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b/>
          <w:bCs/>
          <w:sz w:val="16"/>
          <w:szCs w:val="16"/>
          <w:u w:val="single"/>
        </w:rPr>
        <w:t>Délai d’accès</w:t>
      </w:r>
      <w:r w:rsidRPr="00831130">
        <w:rPr>
          <w:rFonts w:ascii="Arial" w:hAnsi="Arial" w:cs="Arial"/>
          <w:sz w:val="16"/>
          <w:szCs w:val="16"/>
        </w:rPr>
        <w:t> : Pour l’accès à cette formation, le délai estimé entre la 1ère prise de contact et l’entrée en formation est de 1 mois</w:t>
      </w:r>
    </w:p>
    <w:p w14:paraId="11DF7038" w14:textId="77777777" w:rsidR="00831130" w:rsidRPr="00831130" w:rsidRDefault="00831130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3E0CAF7" w14:textId="77777777" w:rsidR="00417271" w:rsidRPr="00831130" w:rsidRDefault="00417271" w:rsidP="0041727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31130">
        <w:rPr>
          <w:rFonts w:ascii="Arial" w:hAnsi="Arial" w:cs="Arial"/>
          <w:sz w:val="16"/>
          <w:szCs w:val="16"/>
        </w:rPr>
        <w:t>L’organisme de formation doit émettre une attestation de fin de formation comprenant un avis nominatif et individuel en vue de l’habilitation.</w:t>
      </w:r>
    </w:p>
    <w:p w14:paraId="21D74F88" w14:textId="77777777" w:rsidR="00417271" w:rsidRDefault="00417271" w:rsidP="0041727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5C12DA2A" w14:textId="77777777" w:rsidR="000E5F71" w:rsidRPr="000E5F71" w:rsidRDefault="000E5F71" w:rsidP="000E5F71">
      <w:pPr>
        <w:rPr>
          <w:rFonts w:ascii="Arial" w:hAnsi="Arial" w:cs="Arial"/>
          <w:b/>
          <w:bCs/>
          <w:sz w:val="16"/>
          <w:szCs w:val="16"/>
        </w:rPr>
      </w:pPr>
      <w:r w:rsidRPr="000E5F71">
        <w:rPr>
          <w:rFonts w:ascii="Arial" w:hAnsi="Arial" w:cs="Arial"/>
          <w:b/>
          <w:bCs/>
          <w:sz w:val="16"/>
          <w:szCs w:val="16"/>
          <w:u w:val="single"/>
        </w:rPr>
        <w:t>Moyens pédagogiques</w:t>
      </w:r>
      <w:r w:rsidRPr="000E5F71">
        <w:rPr>
          <w:rFonts w:ascii="Arial" w:hAnsi="Arial" w:cs="Arial"/>
          <w:b/>
          <w:bCs/>
          <w:sz w:val="16"/>
          <w:szCs w:val="16"/>
        </w:rPr>
        <w:t xml:space="preserve"> :</w:t>
      </w:r>
    </w:p>
    <w:p w14:paraId="5A485B37" w14:textId="77777777" w:rsidR="000E5F71" w:rsidRPr="000E5F71" w:rsidRDefault="000E5F71" w:rsidP="000E5F71">
      <w:pPr>
        <w:rPr>
          <w:rFonts w:ascii="Arial" w:hAnsi="Arial" w:cs="Arial"/>
          <w:sz w:val="16"/>
          <w:szCs w:val="16"/>
        </w:rPr>
      </w:pPr>
      <w:r w:rsidRPr="000E5F71">
        <w:rPr>
          <w:sz w:val="16"/>
          <w:szCs w:val="16"/>
        </w:rPr>
        <w:t>Formation interactive et appuis audio-visuels</w:t>
      </w:r>
      <w:r w:rsidRPr="000E5F71">
        <w:rPr>
          <w:rFonts w:ascii="Arial" w:hAnsi="Arial" w:cs="Arial"/>
          <w:sz w:val="16"/>
          <w:szCs w:val="16"/>
        </w:rPr>
        <w:br/>
      </w:r>
      <w:r w:rsidRPr="000E5F71">
        <w:rPr>
          <w:sz w:val="16"/>
          <w:szCs w:val="16"/>
        </w:rPr>
        <w:t>Cas concrets</w:t>
      </w:r>
      <w:r w:rsidRPr="000E5F71">
        <w:rPr>
          <w:rFonts w:ascii="Arial" w:hAnsi="Arial" w:cs="Arial"/>
          <w:sz w:val="16"/>
          <w:szCs w:val="16"/>
        </w:rPr>
        <w:br/>
      </w:r>
      <w:r w:rsidRPr="000E5F71">
        <w:rPr>
          <w:sz w:val="16"/>
          <w:szCs w:val="16"/>
        </w:rPr>
        <w:t>Exercices pratiques</w:t>
      </w:r>
      <w:r w:rsidRPr="000E5F71">
        <w:rPr>
          <w:rFonts w:ascii="Arial" w:hAnsi="Arial" w:cs="Arial"/>
          <w:sz w:val="16"/>
          <w:szCs w:val="16"/>
        </w:rPr>
        <w:br/>
      </w:r>
      <w:r w:rsidRPr="000E5F71">
        <w:rPr>
          <w:sz w:val="16"/>
          <w:szCs w:val="16"/>
        </w:rPr>
        <w:t>Livret pédagogique et documentation remis à chaque participant</w:t>
      </w:r>
      <w:r w:rsidRPr="000E5F71">
        <w:rPr>
          <w:rFonts w:ascii="Arial" w:hAnsi="Arial" w:cs="Arial"/>
          <w:sz w:val="16"/>
          <w:szCs w:val="16"/>
        </w:rPr>
        <w:br/>
      </w:r>
      <w:r w:rsidRPr="000E5F71">
        <w:rPr>
          <w:sz w:val="16"/>
          <w:szCs w:val="16"/>
        </w:rPr>
        <w:t>Visite des installations électriques en intra-entreprises (avec accord de l’entreprise)</w:t>
      </w:r>
    </w:p>
    <w:p w14:paraId="24E044A5" w14:textId="77777777" w:rsidR="00417271" w:rsidRDefault="00417271" w:rsidP="0041727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4AB6247D" w14:textId="77777777" w:rsidR="00417271" w:rsidRDefault="00417271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48A2B23E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49CBE68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C415301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611A222E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429E303A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49AD0207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0D33A209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10DBDE6E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5DF0ED6A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7ED0D1F9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C142ED3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1D5527C0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66E2B515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249D9A5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062F61D1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62C83E5B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370D0213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091564A7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14C314AA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1AFC87DD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64F4F569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477ABF7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1E0CEF03" w14:textId="77402DD3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742ADCA7" w14:textId="77777777" w:rsidR="000B2060" w:rsidRDefault="000B206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7139F61E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57A3C74C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412185C0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3E14FA1B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45CBB21A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327C768C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6BDCB04C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0C6452D7" w14:textId="77777777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3C7653A" w14:textId="294208DD" w:rsidR="00831130" w:rsidRDefault="00831130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655AE01F" w14:textId="77777777" w:rsidR="00C5184A" w:rsidRDefault="00C5184A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7A36C264" w14:textId="77777777" w:rsidR="00B001F6" w:rsidRDefault="00B001F6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3814FD62" w14:textId="77777777" w:rsidR="00B001F6" w:rsidRDefault="00B001F6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543110CD" w14:textId="77777777" w:rsidR="00B001F6" w:rsidRDefault="00B001F6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35250647" w14:textId="77777777" w:rsidR="00B001F6" w:rsidRDefault="00B001F6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0F330092" w14:textId="77777777" w:rsidR="00B001F6" w:rsidRDefault="00B001F6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598625FF" w14:textId="081ABEFB" w:rsidR="00C5184A" w:rsidRDefault="00C5184A" w:rsidP="006141B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77911744" w14:textId="6F625DD6" w:rsidR="00417271" w:rsidRPr="000B2060" w:rsidRDefault="00417271" w:rsidP="000B2060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14367727" w14:textId="77777777" w:rsidR="00417271" w:rsidRPr="003012DC" w:rsidRDefault="00417271" w:rsidP="00CA36B1">
      <w:pPr>
        <w:numPr>
          <w:ilvl w:val="0"/>
          <w:numId w:val="2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99CC00"/>
        <w:tabs>
          <w:tab w:val="clear" w:pos="1110"/>
        </w:tabs>
        <w:ind w:left="426" w:right="1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MODULE TRONC COMMUN N</w:t>
      </w:r>
      <w:r w:rsidR="006141B7">
        <w:rPr>
          <w:rFonts w:ascii="Arial" w:hAnsi="Arial" w:cs="Arial"/>
          <w:b/>
          <w:bCs/>
        </w:rPr>
        <w:t>°1 (06</w:t>
      </w:r>
      <w:r w:rsidRPr="003012DC">
        <w:rPr>
          <w:rFonts w:ascii="Arial" w:hAnsi="Arial" w:cs="Arial"/>
          <w:b/>
          <w:bCs/>
        </w:rPr>
        <w:t>h00)</w:t>
      </w:r>
    </w:p>
    <w:p w14:paraId="0885D8EE" w14:textId="77777777" w:rsidR="00417271" w:rsidRPr="003012DC" w:rsidRDefault="00417271" w:rsidP="00417271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946"/>
        <w:gridCol w:w="1275"/>
        <w:gridCol w:w="851"/>
      </w:tblGrid>
      <w:tr w:rsidR="00417271" w:rsidRPr="003012DC" w14:paraId="69B3CCEE" w14:textId="77777777" w:rsidTr="00CA36B1">
        <w:tc>
          <w:tcPr>
            <w:tcW w:w="1526" w:type="dxa"/>
            <w:shd w:val="clear" w:color="auto" w:fill="99CC00"/>
          </w:tcPr>
          <w:p w14:paraId="11DFDA10" w14:textId="77777777" w:rsidR="00417271" w:rsidRPr="003012DC" w:rsidRDefault="006141B7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Sé</w:t>
            </w:r>
            <w:r w:rsidR="00417271" w:rsidRPr="003012DC">
              <w:rPr>
                <w:rFonts w:ascii="Arial" w:hAnsi="Arial" w:cs="Arial"/>
                <w:b/>
                <w:bCs/>
              </w:rPr>
              <w:t>quence 1</w:t>
            </w:r>
            <w:r w:rsidR="00417271">
              <w:rPr>
                <w:rFonts w:ascii="Arial" w:hAnsi="Arial" w:cs="Arial"/>
                <w:b/>
                <w:bCs/>
              </w:rPr>
              <w:t>-1</w:t>
            </w:r>
          </w:p>
        </w:tc>
        <w:tc>
          <w:tcPr>
            <w:tcW w:w="6946" w:type="dxa"/>
            <w:shd w:val="clear" w:color="auto" w:fill="99CC00"/>
          </w:tcPr>
          <w:p w14:paraId="53BD42BF" w14:textId="77777777" w:rsidR="00417271" w:rsidRPr="003012DC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Les dangers de l’électricité</w:t>
            </w:r>
          </w:p>
        </w:tc>
        <w:tc>
          <w:tcPr>
            <w:tcW w:w="1275" w:type="dxa"/>
            <w:shd w:val="clear" w:color="auto" w:fill="99CC00"/>
          </w:tcPr>
          <w:p w14:paraId="1EB6764D" w14:textId="77777777" w:rsidR="00417271" w:rsidRPr="003012DC" w:rsidRDefault="006141B7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417271" w:rsidRPr="003012DC">
              <w:rPr>
                <w:rFonts w:ascii="Arial" w:hAnsi="Arial" w:cs="Arial"/>
                <w:b/>
                <w:bCs/>
              </w:rPr>
              <w:t>ormateur</w:t>
            </w:r>
          </w:p>
        </w:tc>
        <w:tc>
          <w:tcPr>
            <w:tcW w:w="851" w:type="dxa"/>
            <w:shd w:val="clear" w:color="auto" w:fill="99CC00"/>
          </w:tcPr>
          <w:p w14:paraId="58E52470" w14:textId="77777777" w:rsidR="00417271" w:rsidRPr="003012DC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02h</w:t>
            </w:r>
            <w:r w:rsidR="006141B7">
              <w:rPr>
                <w:rFonts w:ascii="Arial" w:hAnsi="Arial" w:cs="Arial"/>
                <w:b/>
                <w:bCs/>
              </w:rPr>
              <w:t>3</w:t>
            </w:r>
            <w:r w:rsidRPr="003012D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17271" w:rsidRPr="003012DC" w14:paraId="5107D780" w14:textId="77777777" w:rsidTr="00CA36B1">
        <w:trPr>
          <w:trHeight w:val="617"/>
        </w:trPr>
        <w:tc>
          <w:tcPr>
            <w:tcW w:w="1526" w:type="dxa"/>
          </w:tcPr>
          <w:p w14:paraId="31C9A40C" w14:textId="77777777" w:rsidR="00417271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2DC">
              <w:rPr>
                <w:rFonts w:ascii="Arial" w:hAnsi="Arial" w:cs="Arial"/>
                <w:b/>
                <w:bCs/>
              </w:rPr>
              <w:t>Contenu</w:t>
            </w:r>
          </w:p>
          <w:p w14:paraId="1FA7352E" w14:textId="77777777" w:rsidR="00417271" w:rsidRPr="003012DC" w:rsidRDefault="006141B7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="00417271">
              <w:rPr>
                <w:rFonts w:ascii="Arial" w:hAnsi="Arial" w:cs="Arial"/>
                <w:b/>
                <w:bCs/>
              </w:rPr>
              <w:t>héorique</w:t>
            </w:r>
          </w:p>
        </w:tc>
        <w:tc>
          <w:tcPr>
            <w:tcW w:w="6946" w:type="dxa"/>
          </w:tcPr>
          <w:p w14:paraId="6CAFF0DD" w14:textId="77777777" w:rsidR="00417271" w:rsidRPr="00646654" w:rsidRDefault="00417271" w:rsidP="00CA36B1">
            <w:pPr>
              <w:rPr>
                <w:rFonts w:ascii="Arial" w:hAnsi="Arial" w:cs="Arial"/>
                <w:b/>
                <w:bCs/>
                <w:iCs/>
              </w:rPr>
            </w:pPr>
            <w:r w:rsidRPr="00646654">
              <w:rPr>
                <w:rFonts w:ascii="Arial" w:hAnsi="Arial" w:cs="Arial"/>
                <w:b/>
                <w:bCs/>
                <w:iCs/>
              </w:rPr>
              <w:t>Savoir :</w:t>
            </w:r>
          </w:p>
          <w:p w14:paraId="34B82F3E" w14:textId="77777777" w:rsidR="00417271" w:rsidRPr="00646654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646654">
              <w:rPr>
                <w:rFonts w:ascii="Arial" w:hAnsi="Arial" w:cs="Arial"/>
              </w:rPr>
              <w:t>Distinguer les grandeurs électriques, telles que courant, tension, résistance, puissance,</w:t>
            </w:r>
            <w:r w:rsidRPr="00646654">
              <w:rPr>
                <w:rFonts w:ascii="Arial" w:hAnsi="Arial" w:cs="Arial"/>
                <w:bCs/>
                <w:iCs/>
              </w:rPr>
              <w:t xml:space="preserve"> </w:t>
            </w:r>
            <w:r w:rsidRPr="00646654">
              <w:rPr>
                <w:rFonts w:ascii="Arial" w:hAnsi="Arial" w:cs="Arial"/>
              </w:rPr>
              <w:t>alternatif et continu, etc.</w:t>
            </w:r>
          </w:p>
          <w:p w14:paraId="18F9392A" w14:textId="77777777" w:rsidR="00417271" w:rsidRPr="00646654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646654">
              <w:rPr>
                <w:rFonts w:ascii="Arial" w:hAnsi="Arial" w:cs="Arial"/>
              </w:rPr>
              <w:t>Donner les noms et les limites des différents domaines de tensions.</w:t>
            </w:r>
          </w:p>
          <w:p w14:paraId="2C12B95B" w14:textId="77777777" w:rsidR="00417271" w:rsidRPr="001D67C9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646654">
              <w:rPr>
                <w:rFonts w:ascii="Arial" w:hAnsi="Arial" w:cs="Arial"/>
              </w:rPr>
              <w:t>Enoncer les effets du courant électrique sur le corps humain (mécanismes d’électrisation,</w:t>
            </w:r>
            <w:r w:rsidRPr="00646654">
              <w:rPr>
                <w:rFonts w:ascii="Arial" w:hAnsi="Arial" w:cs="Arial"/>
                <w:bCs/>
                <w:iCs/>
              </w:rPr>
              <w:t xml:space="preserve"> </w:t>
            </w:r>
            <w:r w:rsidRPr="00646654">
              <w:rPr>
                <w:rFonts w:ascii="Arial" w:hAnsi="Arial" w:cs="Arial"/>
              </w:rPr>
              <w:t>d’électrocution et de brûlures, etc.).</w:t>
            </w:r>
          </w:p>
          <w:p w14:paraId="655D9B44" w14:textId="77777777" w:rsidR="00417271" w:rsidRPr="001D67C9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1D67C9">
              <w:rPr>
                <w:rFonts w:ascii="Arial" w:hAnsi="Arial" w:cs="Arial"/>
                <w:color w:val="000000"/>
              </w:rPr>
              <w:t>Décrire la conduite à tenir en cas d’ac</w:t>
            </w:r>
            <w:r>
              <w:rPr>
                <w:rFonts w:ascii="Arial" w:hAnsi="Arial" w:cs="Arial"/>
                <w:color w:val="000000"/>
              </w:rPr>
              <w:t>cident corporel (Art.</w:t>
            </w:r>
            <w:r w:rsidRPr="001D67C9">
              <w:rPr>
                <w:rFonts w:ascii="Arial" w:hAnsi="Arial" w:cs="Arial"/>
                <w:color w:val="000000"/>
              </w:rPr>
              <w:t>13</w:t>
            </w:r>
            <w:r>
              <w:rPr>
                <w:rFonts w:ascii="Arial" w:hAnsi="Arial" w:cs="Arial"/>
                <w:color w:val="000000"/>
              </w:rPr>
              <w:t xml:space="preserve"> NF C18-510)</w:t>
            </w:r>
          </w:p>
          <w:p w14:paraId="531A7D48" w14:textId="77777777" w:rsidR="00417271" w:rsidRPr="001D67C9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1D67C9">
              <w:rPr>
                <w:rFonts w:ascii="Arial" w:hAnsi="Arial" w:cs="Arial"/>
                <w:color w:val="000000"/>
              </w:rPr>
              <w:t xml:space="preserve">Décrire la conduite à tenir en cas d’incendie dans un environnement électrique </w:t>
            </w:r>
            <w:r>
              <w:rPr>
                <w:rFonts w:ascii="Arial" w:hAnsi="Arial" w:cs="Arial"/>
                <w:color w:val="000000"/>
              </w:rPr>
              <w:t>(Art.</w:t>
            </w:r>
            <w:r w:rsidRPr="001D67C9">
              <w:rPr>
                <w:rFonts w:ascii="Arial" w:hAnsi="Arial" w:cs="Arial"/>
                <w:color w:val="000000"/>
              </w:rPr>
              <w:t>13</w:t>
            </w:r>
            <w:r>
              <w:rPr>
                <w:rFonts w:ascii="Arial" w:hAnsi="Arial" w:cs="Arial"/>
                <w:color w:val="000000"/>
              </w:rPr>
              <w:t xml:space="preserve"> NF C18-510)</w:t>
            </w:r>
            <w:r w:rsidRPr="001D67C9">
              <w:rPr>
                <w:rFonts w:ascii="Arial" w:hAnsi="Arial" w:cs="Arial"/>
                <w:color w:val="000000"/>
              </w:rPr>
              <w:t>.</w:t>
            </w:r>
          </w:p>
          <w:p w14:paraId="3A451D7B" w14:textId="77777777" w:rsidR="00417271" w:rsidRPr="00646654" w:rsidRDefault="00417271" w:rsidP="00CA36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46654">
              <w:rPr>
                <w:rFonts w:ascii="Arial" w:hAnsi="Arial" w:cs="Arial"/>
                <w:b/>
              </w:rPr>
              <w:t>Savoir faire</w:t>
            </w:r>
          </w:p>
          <w:p w14:paraId="0888C7DC" w14:textId="77777777" w:rsidR="00417271" w:rsidRPr="001D67C9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646654">
              <w:rPr>
                <w:rFonts w:ascii="Arial" w:hAnsi="Arial" w:cs="Arial"/>
                <w:iCs/>
              </w:rPr>
              <w:t>Reconnaître l’appartenance des matériels à leur domaine de tension.</w:t>
            </w:r>
          </w:p>
          <w:p w14:paraId="0268040A" w14:textId="77777777" w:rsidR="00417271" w:rsidRPr="001D67C9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1D67C9">
              <w:rPr>
                <w:rFonts w:ascii="Arial" w:hAnsi="Arial" w:cs="Arial"/>
                <w:iCs/>
              </w:rPr>
              <w:t>Appliquer les procédures et consignes en cas d’accident corporel ou d’incendie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Pr="001D67C9">
              <w:rPr>
                <w:rFonts w:ascii="Arial" w:hAnsi="Arial" w:cs="Arial"/>
                <w:iCs/>
              </w:rPr>
              <w:t>dans un environnement électrique.</w:t>
            </w:r>
          </w:p>
        </w:tc>
        <w:tc>
          <w:tcPr>
            <w:tcW w:w="1275" w:type="dxa"/>
          </w:tcPr>
          <w:p w14:paraId="6B6FA130" w14:textId="77777777" w:rsidR="00417271" w:rsidRPr="003012DC" w:rsidRDefault="00417271" w:rsidP="00CA36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4879910" w14:textId="77777777" w:rsidR="00417271" w:rsidRPr="003012DC" w:rsidRDefault="00417271" w:rsidP="00CA3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02h</w:t>
            </w:r>
            <w:r w:rsidRPr="003012DC">
              <w:rPr>
                <w:rFonts w:ascii="Arial" w:hAnsi="Arial" w:cs="Arial"/>
              </w:rPr>
              <w:t>00</w:t>
            </w:r>
          </w:p>
        </w:tc>
      </w:tr>
    </w:tbl>
    <w:p w14:paraId="34E3176D" w14:textId="77777777" w:rsidR="00417271" w:rsidRDefault="00417271" w:rsidP="00417271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946"/>
        <w:gridCol w:w="1275"/>
        <w:gridCol w:w="851"/>
      </w:tblGrid>
      <w:tr w:rsidR="00417271" w:rsidRPr="003012DC" w14:paraId="4636026C" w14:textId="77777777" w:rsidTr="00CA36B1">
        <w:tc>
          <w:tcPr>
            <w:tcW w:w="1526" w:type="dxa"/>
            <w:shd w:val="clear" w:color="auto" w:fill="99CC00"/>
          </w:tcPr>
          <w:p w14:paraId="070686D8" w14:textId="77777777" w:rsidR="00417271" w:rsidRPr="003012DC" w:rsidRDefault="006141B7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417271">
              <w:rPr>
                <w:rFonts w:ascii="Arial" w:hAnsi="Arial" w:cs="Arial"/>
                <w:b/>
                <w:bCs/>
              </w:rPr>
              <w:t>équence 2-1</w:t>
            </w:r>
          </w:p>
        </w:tc>
        <w:tc>
          <w:tcPr>
            <w:tcW w:w="6946" w:type="dxa"/>
            <w:shd w:val="clear" w:color="auto" w:fill="99CC00"/>
          </w:tcPr>
          <w:p w14:paraId="206FC292" w14:textId="77777777" w:rsidR="00417271" w:rsidRPr="003012DC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Les distances et les zones d’environnement</w:t>
            </w:r>
          </w:p>
        </w:tc>
        <w:tc>
          <w:tcPr>
            <w:tcW w:w="1275" w:type="dxa"/>
            <w:shd w:val="clear" w:color="auto" w:fill="99CC00"/>
          </w:tcPr>
          <w:p w14:paraId="7A88140E" w14:textId="77777777" w:rsidR="00417271" w:rsidRPr="003012DC" w:rsidRDefault="006141B7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417271" w:rsidRPr="003012DC">
              <w:rPr>
                <w:rFonts w:ascii="Arial" w:hAnsi="Arial" w:cs="Arial"/>
                <w:b/>
                <w:bCs/>
              </w:rPr>
              <w:t>ormateur</w:t>
            </w:r>
          </w:p>
        </w:tc>
        <w:tc>
          <w:tcPr>
            <w:tcW w:w="851" w:type="dxa"/>
            <w:shd w:val="clear" w:color="auto" w:fill="99CC00"/>
          </w:tcPr>
          <w:p w14:paraId="5176660E" w14:textId="77777777" w:rsidR="00417271" w:rsidRPr="003012DC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02h</w:t>
            </w:r>
            <w:r w:rsidR="006141B7">
              <w:rPr>
                <w:rFonts w:ascii="Arial" w:hAnsi="Arial" w:cs="Arial"/>
                <w:b/>
                <w:bCs/>
              </w:rPr>
              <w:t>3</w:t>
            </w:r>
            <w:r w:rsidRPr="003012D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17271" w:rsidRPr="003012DC" w14:paraId="782AA1D1" w14:textId="77777777" w:rsidTr="00CA36B1">
        <w:trPr>
          <w:trHeight w:val="617"/>
        </w:trPr>
        <w:tc>
          <w:tcPr>
            <w:tcW w:w="1526" w:type="dxa"/>
          </w:tcPr>
          <w:p w14:paraId="2107D32F" w14:textId="77777777" w:rsidR="00417271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2DC">
              <w:rPr>
                <w:rFonts w:ascii="Arial" w:hAnsi="Arial" w:cs="Arial"/>
                <w:b/>
                <w:bCs/>
              </w:rPr>
              <w:t>Contenu</w:t>
            </w:r>
          </w:p>
          <w:p w14:paraId="443D85C5" w14:textId="77777777" w:rsidR="00417271" w:rsidRPr="003012DC" w:rsidRDefault="006141B7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="00417271">
              <w:rPr>
                <w:rFonts w:ascii="Arial" w:hAnsi="Arial" w:cs="Arial"/>
                <w:b/>
                <w:bCs/>
              </w:rPr>
              <w:t>héorique</w:t>
            </w:r>
          </w:p>
        </w:tc>
        <w:tc>
          <w:tcPr>
            <w:tcW w:w="6946" w:type="dxa"/>
          </w:tcPr>
          <w:p w14:paraId="0741AC4A" w14:textId="77777777" w:rsidR="00417271" w:rsidRPr="00646654" w:rsidRDefault="00417271" w:rsidP="00CA36B1">
            <w:pPr>
              <w:rPr>
                <w:rFonts w:ascii="Arial" w:hAnsi="Arial" w:cs="Arial"/>
                <w:b/>
                <w:bCs/>
                <w:iCs/>
              </w:rPr>
            </w:pPr>
            <w:r w:rsidRPr="00646654">
              <w:rPr>
                <w:rFonts w:ascii="Arial" w:hAnsi="Arial" w:cs="Arial"/>
                <w:b/>
                <w:bCs/>
                <w:iCs/>
              </w:rPr>
              <w:t>Savoir :</w:t>
            </w:r>
          </w:p>
          <w:p w14:paraId="7D7B3E90" w14:textId="77777777" w:rsidR="00417271" w:rsidRPr="00646654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646654">
              <w:rPr>
                <w:rFonts w:ascii="Arial" w:hAnsi="Arial" w:cs="Arial"/>
              </w:rPr>
              <w:t>Citer les zones d’environnement et donner leurs limites.</w:t>
            </w:r>
          </w:p>
          <w:p w14:paraId="7C1C168A" w14:textId="77777777" w:rsidR="00417271" w:rsidRPr="001D67C9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AA748B">
              <w:rPr>
                <w:rFonts w:ascii="Arial" w:hAnsi="Arial" w:cs="Arial"/>
                <w:color w:val="000000"/>
              </w:rPr>
              <w:t>Lister les prescriptions associées aux zones de travail.</w:t>
            </w:r>
          </w:p>
          <w:p w14:paraId="5C99B2A1" w14:textId="77777777" w:rsidR="00417271" w:rsidRPr="001D67C9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color w:val="000000"/>
              </w:rPr>
              <w:t xml:space="preserve">Enoncer </w:t>
            </w:r>
            <w:r w:rsidRPr="00AA748B">
              <w:rPr>
                <w:rFonts w:ascii="Arial" w:hAnsi="Arial" w:cs="Arial"/>
                <w:color w:val="000000"/>
              </w:rPr>
              <w:t>les risques liés à l’utilisation et à la manipulation des matériels et outillages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A748B">
              <w:rPr>
                <w:rFonts w:ascii="Arial" w:hAnsi="Arial" w:cs="Arial"/>
                <w:color w:val="000000"/>
              </w:rPr>
              <w:t>utilisés dans l’environnement.</w:t>
            </w:r>
          </w:p>
          <w:p w14:paraId="0F66A621" w14:textId="77777777" w:rsidR="00417271" w:rsidRPr="00400A0B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1D67C9">
              <w:rPr>
                <w:rFonts w:ascii="Arial" w:hAnsi="Arial" w:cs="Arial"/>
                <w:iCs/>
              </w:rPr>
              <w:t>S’assurer de la bonne mise en œuvre de son matériel et de ses outils.</w:t>
            </w:r>
          </w:p>
          <w:p w14:paraId="6FFFF915" w14:textId="77777777" w:rsidR="00417271" w:rsidRPr="00400A0B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1D67C9">
              <w:rPr>
                <w:rFonts w:ascii="Arial" w:hAnsi="Arial" w:cs="Arial"/>
                <w:color w:val="000000"/>
              </w:rPr>
              <w:t>Citer les équipements de protection collective et leur fonction (barrière, écran, banderole,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Pr="001D67C9">
              <w:rPr>
                <w:rFonts w:ascii="Arial" w:hAnsi="Arial" w:cs="Arial"/>
                <w:color w:val="000000"/>
              </w:rPr>
              <w:t>etc.).</w:t>
            </w:r>
          </w:p>
          <w:p w14:paraId="4A038434" w14:textId="77777777" w:rsidR="00417271" w:rsidRPr="00646654" w:rsidRDefault="00417271" w:rsidP="00CA36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46654">
              <w:rPr>
                <w:rFonts w:ascii="Arial" w:hAnsi="Arial" w:cs="Arial"/>
                <w:b/>
              </w:rPr>
              <w:t>Savoir faire</w:t>
            </w:r>
          </w:p>
          <w:p w14:paraId="03F39630" w14:textId="77777777" w:rsidR="00417271" w:rsidRPr="001D67C9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646654">
              <w:rPr>
                <w:rFonts w:ascii="Arial" w:hAnsi="Arial" w:cs="Arial"/>
                <w:iCs/>
              </w:rPr>
              <w:t>Identifier les limites et les zones d’environnement.</w:t>
            </w:r>
          </w:p>
          <w:p w14:paraId="32D55401" w14:textId="77777777" w:rsidR="00417271" w:rsidRPr="001D67C9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1D67C9">
              <w:rPr>
                <w:rFonts w:ascii="Arial" w:hAnsi="Arial" w:cs="Arial"/>
                <w:iCs/>
              </w:rPr>
              <w:t>Reconnaître la zone de travail ainsi que les signalisations et repérages associés.</w:t>
            </w:r>
          </w:p>
        </w:tc>
        <w:tc>
          <w:tcPr>
            <w:tcW w:w="1275" w:type="dxa"/>
          </w:tcPr>
          <w:p w14:paraId="3D04766A" w14:textId="77777777" w:rsidR="00417271" w:rsidRPr="003012DC" w:rsidRDefault="00417271" w:rsidP="00CA36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F3FA85B" w14:textId="77777777" w:rsidR="00417271" w:rsidRPr="003012DC" w:rsidRDefault="00417271" w:rsidP="00CA3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02h</w:t>
            </w:r>
            <w:r w:rsidRPr="003012DC">
              <w:rPr>
                <w:rFonts w:ascii="Arial" w:hAnsi="Arial" w:cs="Arial"/>
              </w:rPr>
              <w:t>00</w:t>
            </w:r>
          </w:p>
        </w:tc>
      </w:tr>
    </w:tbl>
    <w:p w14:paraId="168ECB62" w14:textId="77777777" w:rsidR="00417271" w:rsidRDefault="00417271" w:rsidP="0041727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946"/>
        <w:gridCol w:w="1275"/>
        <w:gridCol w:w="851"/>
      </w:tblGrid>
      <w:tr w:rsidR="00417271" w:rsidRPr="003012DC" w14:paraId="2BC3B89B" w14:textId="77777777" w:rsidTr="00CA36B1">
        <w:tc>
          <w:tcPr>
            <w:tcW w:w="1526" w:type="dxa"/>
            <w:shd w:val="clear" w:color="auto" w:fill="99CC00"/>
          </w:tcPr>
          <w:p w14:paraId="7F1D3D33" w14:textId="77777777" w:rsidR="00417271" w:rsidRPr="003012DC" w:rsidRDefault="006141B7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417271">
              <w:rPr>
                <w:rFonts w:ascii="Arial" w:hAnsi="Arial" w:cs="Arial"/>
                <w:b/>
                <w:bCs/>
              </w:rPr>
              <w:t>équence 3-1</w:t>
            </w:r>
          </w:p>
        </w:tc>
        <w:tc>
          <w:tcPr>
            <w:tcW w:w="6946" w:type="dxa"/>
            <w:shd w:val="clear" w:color="auto" w:fill="99CC00"/>
          </w:tcPr>
          <w:p w14:paraId="1FC1BC20" w14:textId="77777777" w:rsidR="00417271" w:rsidRPr="003012DC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La limite des opérations d’ordre non électrique</w:t>
            </w:r>
          </w:p>
        </w:tc>
        <w:tc>
          <w:tcPr>
            <w:tcW w:w="1275" w:type="dxa"/>
            <w:shd w:val="clear" w:color="auto" w:fill="99CC00"/>
          </w:tcPr>
          <w:p w14:paraId="665ACEFF" w14:textId="77777777" w:rsidR="00417271" w:rsidRPr="003012DC" w:rsidRDefault="006141B7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417271" w:rsidRPr="003012DC">
              <w:rPr>
                <w:rFonts w:ascii="Arial" w:hAnsi="Arial" w:cs="Arial"/>
                <w:b/>
                <w:bCs/>
              </w:rPr>
              <w:t>ormateur</w:t>
            </w:r>
          </w:p>
        </w:tc>
        <w:tc>
          <w:tcPr>
            <w:tcW w:w="851" w:type="dxa"/>
            <w:shd w:val="clear" w:color="auto" w:fill="99CC00"/>
          </w:tcPr>
          <w:p w14:paraId="44C3EF64" w14:textId="77777777" w:rsidR="00417271" w:rsidRPr="003012DC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01h</w:t>
            </w:r>
            <w:r w:rsidRPr="003012DC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417271" w:rsidRPr="003012DC" w14:paraId="397A9E0C" w14:textId="77777777" w:rsidTr="00CA36B1">
        <w:trPr>
          <w:trHeight w:val="617"/>
        </w:trPr>
        <w:tc>
          <w:tcPr>
            <w:tcW w:w="1526" w:type="dxa"/>
          </w:tcPr>
          <w:p w14:paraId="0E8DCDA8" w14:textId="77777777" w:rsidR="00417271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2DC">
              <w:rPr>
                <w:rFonts w:ascii="Arial" w:hAnsi="Arial" w:cs="Arial"/>
                <w:b/>
                <w:bCs/>
              </w:rPr>
              <w:t>Contenu</w:t>
            </w:r>
          </w:p>
          <w:p w14:paraId="7117541C" w14:textId="77777777" w:rsidR="00417271" w:rsidRPr="003012DC" w:rsidRDefault="006141B7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="00417271">
              <w:rPr>
                <w:rFonts w:ascii="Arial" w:hAnsi="Arial" w:cs="Arial"/>
                <w:b/>
                <w:bCs/>
              </w:rPr>
              <w:t>héorique</w:t>
            </w:r>
          </w:p>
        </w:tc>
        <w:tc>
          <w:tcPr>
            <w:tcW w:w="6946" w:type="dxa"/>
          </w:tcPr>
          <w:p w14:paraId="2702AB36" w14:textId="77777777" w:rsidR="00417271" w:rsidRPr="00646654" w:rsidRDefault="00417271" w:rsidP="00CA36B1">
            <w:pPr>
              <w:rPr>
                <w:rFonts w:ascii="Arial" w:hAnsi="Arial" w:cs="Arial"/>
                <w:b/>
                <w:bCs/>
                <w:iCs/>
              </w:rPr>
            </w:pPr>
            <w:r w:rsidRPr="00646654">
              <w:rPr>
                <w:rFonts w:ascii="Arial" w:hAnsi="Arial" w:cs="Arial"/>
                <w:b/>
                <w:bCs/>
                <w:iCs/>
              </w:rPr>
              <w:t>Savoir :</w:t>
            </w:r>
          </w:p>
          <w:p w14:paraId="2C6F05F8" w14:textId="77777777" w:rsidR="00417271" w:rsidRPr="00646654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646654">
              <w:rPr>
                <w:rFonts w:ascii="Arial" w:hAnsi="Arial" w:cs="Arial"/>
              </w:rPr>
              <w:t>Décrire le principe d’une habilitation.</w:t>
            </w:r>
          </w:p>
          <w:p w14:paraId="3A44BC48" w14:textId="77777777" w:rsidR="00417271" w:rsidRPr="00646654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646654">
              <w:rPr>
                <w:rFonts w:ascii="Arial" w:hAnsi="Arial" w:cs="Arial"/>
              </w:rPr>
              <w:t>Donner la définition des symboles d’habilitation.</w:t>
            </w:r>
          </w:p>
          <w:p w14:paraId="79F7F10B" w14:textId="77777777" w:rsidR="00417271" w:rsidRPr="00646654" w:rsidRDefault="00417271" w:rsidP="00CA36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46654">
              <w:rPr>
                <w:rFonts w:ascii="Arial" w:hAnsi="Arial" w:cs="Arial"/>
                <w:b/>
              </w:rPr>
              <w:t>Savoir faire</w:t>
            </w:r>
          </w:p>
          <w:p w14:paraId="37E71980" w14:textId="77777777" w:rsidR="00417271" w:rsidRPr="00646654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rPr>
                <w:rFonts w:ascii="Arial" w:hAnsi="Arial" w:cs="Arial"/>
                <w:bCs/>
                <w:iCs/>
              </w:rPr>
            </w:pPr>
            <w:r w:rsidRPr="00646654">
              <w:rPr>
                <w:rFonts w:ascii="Arial" w:hAnsi="Arial" w:cs="Arial"/>
                <w:iCs/>
              </w:rPr>
              <w:t>Lire et exploiter le contenu d’un titre d’habilitation.</w:t>
            </w:r>
          </w:p>
        </w:tc>
        <w:tc>
          <w:tcPr>
            <w:tcW w:w="1275" w:type="dxa"/>
          </w:tcPr>
          <w:p w14:paraId="37CA098F" w14:textId="77777777" w:rsidR="00417271" w:rsidRPr="003012DC" w:rsidRDefault="00417271" w:rsidP="00CA36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CDD866B" w14:textId="77777777" w:rsidR="00417271" w:rsidRPr="003012DC" w:rsidRDefault="00417271" w:rsidP="00CA36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01h</w:t>
            </w:r>
            <w:r w:rsidRPr="003012DC">
              <w:rPr>
                <w:rFonts w:ascii="Arial" w:hAnsi="Arial" w:cs="Arial"/>
              </w:rPr>
              <w:t>00</w:t>
            </w:r>
          </w:p>
        </w:tc>
      </w:tr>
    </w:tbl>
    <w:p w14:paraId="300E10C5" w14:textId="77777777" w:rsidR="006141B7" w:rsidRDefault="006141B7" w:rsidP="0041727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6A62A50" w14:textId="77777777" w:rsidR="00417271" w:rsidRDefault="00417271" w:rsidP="00CA36B1">
      <w:pPr>
        <w:numPr>
          <w:ilvl w:val="0"/>
          <w:numId w:val="2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B0F0"/>
        <w:tabs>
          <w:tab w:val="clear" w:pos="1110"/>
        </w:tabs>
        <w:ind w:left="426" w:right="28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MODULE EXECUTANTS DE TRAVAUX D’ORDRE NON ELECTRIQUE (B0-H0-H0V) (02</w:t>
      </w:r>
      <w:r w:rsidRPr="00AA5E29">
        <w:rPr>
          <w:rFonts w:ascii="Arial" w:hAnsi="Arial" w:cs="Arial"/>
          <w:b/>
        </w:rPr>
        <w:t>h00)</w:t>
      </w:r>
    </w:p>
    <w:p w14:paraId="4FB2033F" w14:textId="77777777" w:rsidR="00417271" w:rsidRPr="00D3362A" w:rsidRDefault="00417271" w:rsidP="0041727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0B0F0"/>
        <w:ind w:left="21" w:right="28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(Ce module ne peut être effectué sans avoir suivi le module tronc commun N°1 ou tronc commun N°2)</w:t>
      </w:r>
    </w:p>
    <w:p w14:paraId="7B336CF6" w14:textId="77777777" w:rsidR="00417271" w:rsidRDefault="00417271" w:rsidP="00417271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6946"/>
        <w:gridCol w:w="1275"/>
        <w:gridCol w:w="851"/>
      </w:tblGrid>
      <w:tr w:rsidR="00417271" w:rsidRPr="003012DC" w14:paraId="284FA40F" w14:textId="77777777" w:rsidTr="00CA36B1">
        <w:tc>
          <w:tcPr>
            <w:tcW w:w="1526" w:type="dxa"/>
            <w:shd w:val="clear" w:color="auto" w:fill="00B0F0"/>
          </w:tcPr>
          <w:p w14:paraId="7EE81AD7" w14:textId="77777777" w:rsidR="00417271" w:rsidRPr="003012DC" w:rsidRDefault="006141B7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417271" w:rsidRPr="003012DC">
              <w:rPr>
                <w:rFonts w:ascii="Arial" w:hAnsi="Arial" w:cs="Arial"/>
                <w:b/>
                <w:bCs/>
              </w:rPr>
              <w:t>équence 1</w:t>
            </w:r>
            <w:r w:rsidR="00417271">
              <w:rPr>
                <w:rFonts w:ascii="Arial" w:hAnsi="Arial" w:cs="Arial"/>
                <w:b/>
                <w:bCs/>
              </w:rPr>
              <w:t>-2</w:t>
            </w:r>
          </w:p>
        </w:tc>
        <w:tc>
          <w:tcPr>
            <w:tcW w:w="6946" w:type="dxa"/>
            <w:shd w:val="clear" w:color="auto" w:fill="00B0F0"/>
          </w:tcPr>
          <w:p w14:paraId="295AA584" w14:textId="77777777" w:rsidR="00417271" w:rsidRPr="003012DC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Acteurs et limites d’habilitation</w:t>
            </w:r>
          </w:p>
        </w:tc>
        <w:tc>
          <w:tcPr>
            <w:tcW w:w="1275" w:type="dxa"/>
            <w:shd w:val="clear" w:color="auto" w:fill="00B0F0"/>
          </w:tcPr>
          <w:p w14:paraId="158C72BA" w14:textId="77777777" w:rsidR="00417271" w:rsidRPr="003012DC" w:rsidRDefault="006141B7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="00417271" w:rsidRPr="003012DC">
              <w:rPr>
                <w:rFonts w:ascii="Arial" w:hAnsi="Arial" w:cs="Arial"/>
                <w:b/>
                <w:bCs/>
              </w:rPr>
              <w:t>ormateur</w:t>
            </w:r>
          </w:p>
        </w:tc>
        <w:tc>
          <w:tcPr>
            <w:tcW w:w="851" w:type="dxa"/>
            <w:shd w:val="clear" w:color="auto" w:fill="00B0F0"/>
          </w:tcPr>
          <w:p w14:paraId="4819FEC5" w14:textId="77777777" w:rsidR="00417271" w:rsidRPr="003012DC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2DC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2h</w:t>
            </w:r>
            <w:r w:rsidRPr="003012DC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417271" w:rsidRPr="003012DC" w14:paraId="42CED542" w14:textId="77777777" w:rsidTr="00CA36B1">
        <w:trPr>
          <w:trHeight w:val="617"/>
        </w:trPr>
        <w:tc>
          <w:tcPr>
            <w:tcW w:w="1526" w:type="dxa"/>
          </w:tcPr>
          <w:p w14:paraId="12559AC9" w14:textId="77777777" w:rsidR="00417271" w:rsidRPr="003012DC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2DC">
              <w:rPr>
                <w:rFonts w:ascii="Arial" w:hAnsi="Arial" w:cs="Arial"/>
                <w:b/>
                <w:bCs/>
              </w:rPr>
              <w:t>Contenu</w:t>
            </w:r>
            <w:r>
              <w:rPr>
                <w:rFonts w:ascii="Arial" w:hAnsi="Arial" w:cs="Arial"/>
                <w:b/>
                <w:bCs/>
              </w:rPr>
              <w:t xml:space="preserve"> pratique</w:t>
            </w:r>
          </w:p>
        </w:tc>
        <w:tc>
          <w:tcPr>
            <w:tcW w:w="6946" w:type="dxa"/>
          </w:tcPr>
          <w:p w14:paraId="791FC17F" w14:textId="77777777" w:rsidR="00417271" w:rsidRPr="00FB1B5B" w:rsidRDefault="00417271" w:rsidP="00CA36B1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FB1B5B">
              <w:rPr>
                <w:rFonts w:ascii="Arial" w:hAnsi="Arial" w:cs="Arial"/>
                <w:b/>
                <w:bCs/>
                <w:iCs/>
              </w:rPr>
              <w:t>Savoir :</w:t>
            </w:r>
          </w:p>
          <w:p w14:paraId="524F12FB" w14:textId="77777777" w:rsidR="00417271" w:rsidRPr="00D3362A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jc w:val="both"/>
              <w:rPr>
                <w:rFonts w:ascii="Arial" w:hAnsi="Arial" w:cs="Arial"/>
                <w:bCs/>
                <w:iCs/>
              </w:rPr>
            </w:pPr>
            <w:r w:rsidRPr="00D3362A">
              <w:rPr>
                <w:rFonts w:ascii="Arial" w:hAnsi="Arial" w:cs="Arial"/>
              </w:rPr>
              <w:t>Nommer les acteurs concernés par les travaux.</w:t>
            </w:r>
          </w:p>
          <w:p w14:paraId="3E980C1D" w14:textId="77777777" w:rsidR="00417271" w:rsidRPr="00D3362A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jc w:val="both"/>
              <w:rPr>
                <w:rFonts w:ascii="Arial" w:hAnsi="Arial" w:cs="Arial"/>
                <w:bCs/>
                <w:iCs/>
              </w:rPr>
            </w:pPr>
            <w:r w:rsidRPr="00D3362A">
              <w:rPr>
                <w:rFonts w:ascii="Arial" w:hAnsi="Arial" w:cs="Arial"/>
              </w:rPr>
              <w:t>Nommer les limites de l’</w:t>
            </w:r>
            <w:r>
              <w:rPr>
                <w:rFonts w:ascii="Arial" w:hAnsi="Arial" w:cs="Arial"/>
              </w:rPr>
              <w:t>habilitatio</w:t>
            </w:r>
            <w:r w:rsidRPr="00D3362A">
              <w:rPr>
                <w:rFonts w:ascii="Arial" w:hAnsi="Arial" w:cs="Arial"/>
              </w:rPr>
              <w:t>n chiffre « 0 » (Autorisation et interdits, zone de travail, etc.)</w:t>
            </w:r>
          </w:p>
          <w:p w14:paraId="6A1581B6" w14:textId="77777777" w:rsidR="00417271" w:rsidRPr="00D3362A" w:rsidRDefault="00417271" w:rsidP="00CA36B1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 w:rsidRPr="00D3362A">
              <w:rPr>
                <w:rFonts w:ascii="Arial" w:hAnsi="Arial" w:cs="Arial"/>
                <w:b/>
                <w:bCs/>
                <w:iCs/>
              </w:rPr>
              <w:t>Savoir faire</w:t>
            </w:r>
          </w:p>
          <w:p w14:paraId="561E0067" w14:textId="77777777" w:rsidR="00417271" w:rsidRPr="009677DD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jc w:val="both"/>
              <w:rPr>
                <w:rFonts w:ascii="Arial" w:hAnsi="Arial" w:cs="Arial"/>
                <w:bCs/>
                <w:iCs/>
              </w:rPr>
            </w:pPr>
            <w:r w:rsidRPr="009677DD">
              <w:rPr>
                <w:rFonts w:ascii="Arial" w:hAnsi="Arial" w:cs="Arial"/>
                <w:iCs/>
              </w:rPr>
              <w:t>Repérer la zone de travail qui lui a été définie.</w:t>
            </w:r>
          </w:p>
          <w:p w14:paraId="58024EBA" w14:textId="77777777" w:rsidR="00417271" w:rsidRPr="009677DD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jc w:val="both"/>
              <w:rPr>
                <w:rFonts w:ascii="Arial" w:hAnsi="Arial" w:cs="Arial"/>
                <w:bCs/>
                <w:iCs/>
              </w:rPr>
            </w:pPr>
            <w:r w:rsidRPr="009677DD">
              <w:rPr>
                <w:rFonts w:ascii="Arial" w:hAnsi="Arial" w:cs="Arial"/>
                <w:iCs/>
              </w:rPr>
              <w:t>Appliquer les prescriptions.</w:t>
            </w:r>
          </w:p>
          <w:p w14:paraId="6B931135" w14:textId="77777777" w:rsidR="00417271" w:rsidRPr="009677DD" w:rsidRDefault="00417271" w:rsidP="00CA36B1">
            <w:pPr>
              <w:numPr>
                <w:ilvl w:val="0"/>
                <w:numId w:val="3"/>
              </w:numPr>
              <w:tabs>
                <w:tab w:val="clear" w:pos="2488"/>
              </w:tabs>
              <w:ind w:left="175" w:hanging="174"/>
              <w:jc w:val="both"/>
              <w:rPr>
                <w:rFonts w:ascii="Arial" w:hAnsi="Arial" w:cs="Arial"/>
                <w:bCs/>
                <w:iCs/>
              </w:rPr>
            </w:pPr>
            <w:r w:rsidRPr="009677DD">
              <w:rPr>
                <w:rFonts w:ascii="Arial" w:hAnsi="Arial" w:cs="Arial"/>
                <w:iCs/>
              </w:rPr>
              <w:t>Analyser les risques pour une situation donnée et correspondant à l’habilitation visée.</w:t>
            </w:r>
          </w:p>
        </w:tc>
        <w:tc>
          <w:tcPr>
            <w:tcW w:w="1275" w:type="dxa"/>
            <w:vAlign w:val="center"/>
          </w:tcPr>
          <w:p w14:paraId="0407FDB7" w14:textId="77777777" w:rsidR="00417271" w:rsidRPr="003012DC" w:rsidRDefault="00417271" w:rsidP="00CA36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19D18D7" w14:textId="77777777" w:rsidR="00417271" w:rsidRPr="003012DC" w:rsidRDefault="00417271" w:rsidP="00CA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00h3</w:t>
            </w:r>
            <w:r w:rsidRPr="003012DC">
              <w:rPr>
                <w:rFonts w:ascii="Arial" w:hAnsi="Arial" w:cs="Arial"/>
              </w:rPr>
              <w:t>0</w:t>
            </w:r>
          </w:p>
        </w:tc>
      </w:tr>
      <w:tr w:rsidR="00417271" w:rsidRPr="003012DC" w14:paraId="7BE81910" w14:textId="77777777" w:rsidTr="000B2060">
        <w:trPr>
          <w:trHeight w:val="274"/>
        </w:trPr>
        <w:tc>
          <w:tcPr>
            <w:tcW w:w="1526" w:type="dxa"/>
            <w:vAlign w:val="center"/>
          </w:tcPr>
          <w:p w14:paraId="13D82710" w14:textId="77777777" w:rsidR="00417271" w:rsidRPr="003012DC" w:rsidRDefault="00417271" w:rsidP="00CA36B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Examen</w:t>
            </w:r>
          </w:p>
        </w:tc>
        <w:tc>
          <w:tcPr>
            <w:tcW w:w="8221" w:type="dxa"/>
            <w:gridSpan w:val="2"/>
          </w:tcPr>
          <w:p w14:paraId="665F3B5F" w14:textId="77777777" w:rsidR="00417271" w:rsidRDefault="00417271" w:rsidP="00CA36B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2" w:hanging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677DD">
              <w:rPr>
                <w:rFonts w:ascii="Arial" w:hAnsi="Arial" w:cs="Arial"/>
              </w:rPr>
              <w:t>preuve théorique constituée de plusieurs questions (minimum 15) destinées à évaluer les savoirs.</w:t>
            </w:r>
          </w:p>
          <w:p w14:paraId="6E758BF1" w14:textId="77777777" w:rsidR="00417271" w:rsidRPr="009677DD" w:rsidRDefault="00417271" w:rsidP="00CA36B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42" w:hanging="10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9677DD">
              <w:rPr>
                <w:rFonts w:ascii="Arial" w:hAnsi="Arial" w:cs="Arial"/>
              </w:rPr>
              <w:t>preuve pratique destinée à évaluer les savoir-faire.</w:t>
            </w:r>
          </w:p>
        </w:tc>
        <w:tc>
          <w:tcPr>
            <w:tcW w:w="851" w:type="dxa"/>
            <w:vAlign w:val="center"/>
          </w:tcPr>
          <w:p w14:paraId="2E8693FD" w14:textId="77777777" w:rsidR="00417271" w:rsidRDefault="00417271" w:rsidP="00CA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01h30</w:t>
            </w:r>
          </w:p>
        </w:tc>
      </w:tr>
    </w:tbl>
    <w:p w14:paraId="121677F2" w14:textId="77777777" w:rsidR="00B32BB5" w:rsidRPr="00417271" w:rsidRDefault="00B32BB5" w:rsidP="00417271"/>
    <w:sectPr w:rsidR="00B32BB5" w:rsidRPr="00417271" w:rsidSect="00C5184A">
      <w:headerReference w:type="default" r:id="rId7"/>
      <w:footerReference w:type="even" r:id="rId8"/>
      <w:footerReference w:type="default" r:id="rId9"/>
      <w:type w:val="continuous"/>
      <w:pgSz w:w="11906" w:h="16838"/>
      <w:pgMar w:top="2126" w:right="510" w:bottom="567" w:left="510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3794" w14:textId="77777777" w:rsidR="0048632D" w:rsidRDefault="0048632D">
      <w:r>
        <w:separator/>
      </w:r>
    </w:p>
  </w:endnote>
  <w:endnote w:type="continuationSeparator" w:id="0">
    <w:p w14:paraId="50E97D72" w14:textId="77777777" w:rsidR="0048632D" w:rsidRDefault="0048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CE1E" w14:textId="77777777" w:rsidR="00466345" w:rsidRDefault="0046634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D6F4E81" w14:textId="77777777" w:rsidR="00466345" w:rsidRDefault="004663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8933" w14:textId="77777777" w:rsidR="00026C27" w:rsidRPr="00A34603" w:rsidRDefault="00026C27" w:rsidP="00026C27">
    <w:pPr>
      <w:pStyle w:val="Titre1"/>
      <w:tabs>
        <w:tab w:val="left" w:pos="825"/>
      </w:tabs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  <w:t>ANNEA FORMATION</w:t>
    </w:r>
    <w:r w:rsidRPr="009D2E22">
      <w:rPr>
        <w:rFonts w:ascii="Calibri" w:hAnsi="Calibri"/>
        <w:sz w:val="12"/>
        <w:szCs w:val="12"/>
      </w:rPr>
      <w:t xml:space="preserve"> : </w:t>
    </w:r>
    <w:r>
      <w:rPr>
        <w:rFonts w:ascii="Calibri" w:hAnsi="Calibri"/>
        <w:sz w:val="12"/>
        <w:szCs w:val="12"/>
      </w:rPr>
      <w:t>80</w:t>
    </w:r>
    <w:r w:rsidRPr="009D2E22">
      <w:rPr>
        <w:rFonts w:ascii="Calibri" w:hAnsi="Calibri"/>
        <w:sz w:val="12"/>
        <w:szCs w:val="12"/>
      </w:rPr>
      <w:t xml:space="preserve">,Rue </w:t>
    </w:r>
    <w:r>
      <w:rPr>
        <w:rFonts w:ascii="Calibri" w:hAnsi="Calibri"/>
        <w:sz w:val="12"/>
        <w:szCs w:val="12"/>
      </w:rPr>
      <w:t>Henri DEPAGNEUX -</w:t>
    </w:r>
    <w:r w:rsidRPr="009D2E22">
      <w:rPr>
        <w:rFonts w:ascii="Calibri" w:hAnsi="Calibri"/>
        <w:sz w:val="12"/>
        <w:szCs w:val="12"/>
      </w:rPr>
      <w:t xml:space="preserve"> 69</w:t>
    </w:r>
    <w:r>
      <w:rPr>
        <w:rFonts w:ascii="Calibri" w:hAnsi="Calibri"/>
        <w:sz w:val="12"/>
        <w:szCs w:val="12"/>
      </w:rPr>
      <w:t> 400 LIMAS</w:t>
    </w:r>
  </w:p>
  <w:p w14:paraId="215354D4" w14:textId="77777777" w:rsidR="00026C27" w:rsidRDefault="00026C27" w:rsidP="00026C27">
    <w:pPr>
      <w:pStyle w:val="Pieddepage"/>
      <w:jc w:val="center"/>
      <w:rPr>
        <w:sz w:val="12"/>
        <w:szCs w:val="12"/>
        <w:lang w:val="en-US"/>
      </w:rPr>
    </w:pPr>
    <w:r w:rsidRPr="009D2E22">
      <w:rPr>
        <w:sz w:val="12"/>
        <w:szCs w:val="12"/>
        <w:lang w:val="en-US"/>
      </w:rPr>
      <w:t>Adm-V1 1</w:t>
    </w:r>
    <w:r>
      <w:rPr>
        <w:sz w:val="12"/>
        <w:szCs w:val="12"/>
        <w:lang w:val="en-US"/>
      </w:rPr>
      <w:t>4102024</w:t>
    </w:r>
    <w:r w:rsidRPr="009D2E22">
      <w:rPr>
        <w:sz w:val="12"/>
        <w:szCs w:val="12"/>
        <w:lang w:val="en-US"/>
      </w:rPr>
      <w:t xml:space="preserve"> – LB</w:t>
    </w:r>
    <w:r>
      <w:rPr>
        <w:sz w:val="12"/>
        <w:szCs w:val="12"/>
        <w:lang w:val="en-US"/>
      </w:rPr>
      <w:t xml:space="preserve"> – Maj</w:t>
    </w:r>
  </w:p>
  <w:p w14:paraId="14EA00B1" w14:textId="77777777" w:rsidR="00026C27" w:rsidRPr="002113D3" w:rsidRDefault="00026C27" w:rsidP="00026C27">
    <w:pPr>
      <w:pStyle w:val="Pieddepage"/>
      <w:jc w:val="center"/>
      <w:rPr>
        <w:i/>
        <w:iCs/>
        <w:sz w:val="12"/>
        <w:szCs w:val="12"/>
      </w:rPr>
    </w:pPr>
    <w:r w:rsidRPr="002113D3">
      <w:rPr>
        <w:i/>
        <w:iCs/>
        <w:sz w:val="12"/>
        <w:szCs w:val="12"/>
      </w:rPr>
      <w:t>Autorisation d’exercer du CNAPS : FOR-069-2124-03-13-20250974837</w:t>
    </w:r>
  </w:p>
  <w:p w14:paraId="70293833" w14:textId="77777777" w:rsidR="00026C27" w:rsidRPr="002113D3" w:rsidRDefault="00026C27" w:rsidP="00026C27">
    <w:pPr>
      <w:pStyle w:val="Pieddepage"/>
      <w:jc w:val="center"/>
      <w:rPr>
        <w:i/>
        <w:iCs/>
        <w:sz w:val="12"/>
        <w:szCs w:val="12"/>
      </w:rPr>
    </w:pPr>
    <w:r w:rsidRPr="002113D3">
      <w:rPr>
        <w:i/>
        <w:iCs/>
        <w:sz w:val="12"/>
        <w:szCs w:val="12"/>
      </w:rPr>
      <w:t>L612-14 du CSI : L'autorisation d'exercice ne confère aucune prérogative de puissance publique à l'entreprise ou aux personnes qui en bénéficient </w:t>
    </w:r>
  </w:p>
  <w:p w14:paraId="5C6CC05D" w14:textId="77777777" w:rsidR="00466345" w:rsidRPr="00D11A7B" w:rsidRDefault="00466345" w:rsidP="00D11A7B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3F95" w14:textId="77777777" w:rsidR="0048632D" w:rsidRDefault="0048632D">
      <w:r>
        <w:separator/>
      </w:r>
    </w:p>
  </w:footnote>
  <w:footnote w:type="continuationSeparator" w:id="0">
    <w:p w14:paraId="2A58BE26" w14:textId="77777777" w:rsidR="0048632D" w:rsidRDefault="0048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D35F" w14:textId="77777777" w:rsidR="00B001F6" w:rsidRPr="004F1088" w:rsidRDefault="00026C27" w:rsidP="00B001F6">
    <w:pPr>
      <w:pStyle w:val="En-tte"/>
      <w:tabs>
        <w:tab w:val="clear" w:pos="4536"/>
        <w:tab w:val="left" w:pos="3495"/>
        <w:tab w:val="center" w:pos="4268"/>
      </w:tabs>
      <w:ind w:left="-533"/>
      <w:jc w:val="center"/>
      <w:rPr>
        <w:rFonts w:ascii="Arial" w:hAnsi="Arial" w:cs="Arial"/>
        <w:b/>
      </w:rPr>
    </w:pPr>
    <w:bookmarkStart w:id="1" w:name="_Hlk58331801"/>
    <w:r>
      <w:rPr>
        <w:noProof/>
      </w:rPr>
      <w:pict w14:anchorId="4089FE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6" type="#_x0000_t75" alt="Une image contenant Police, texte, Graphique, logo&#10;&#10;Description générée automatiquement" style="width:60.75pt;height:60.75pt;visibility:visible;mso-wrap-style:square">
          <v:imagedata r:id="rId1" o:title="Une image contenant Police, texte, Graphique, logo&#10;&#10;Description générée automatiquement"/>
        </v:shape>
      </w:pict>
    </w:r>
  </w:p>
  <w:p w14:paraId="73AA7253" w14:textId="07574A85" w:rsidR="00466345" w:rsidRPr="00B001F6" w:rsidRDefault="00B001F6" w:rsidP="00B001F6">
    <w:pPr>
      <w:adjustRightInd w:val="0"/>
      <w:ind w:left="-249"/>
      <w:jc w:val="center"/>
      <w:rPr>
        <w:rFonts w:ascii="Calibri" w:hAnsi="Calibri"/>
        <w:snapToGrid w:val="0"/>
        <w:sz w:val="18"/>
        <w:szCs w:val="18"/>
      </w:rPr>
    </w:pPr>
    <w:r w:rsidRPr="0041526B">
      <w:rPr>
        <w:rFonts w:ascii="Calibri" w:hAnsi="Calibri"/>
        <w:snapToGrid w:val="0"/>
        <w:sz w:val="18"/>
        <w:szCs w:val="18"/>
      </w:rPr>
      <w:t>N° de déclaration d’activité : 8</w:t>
    </w:r>
    <w:r>
      <w:rPr>
        <w:rFonts w:ascii="Calibri" w:hAnsi="Calibri"/>
        <w:snapToGrid w:val="0"/>
        <w:sz w:val="18"/>
        <w:szCs w:val="18"/>
      </w:rPr>
      <w:t>4</w:t>
    </w:r>
    <w:r w:rsidRPr="0041526B">
      <w:rPr>
        <w:rFonts w:ascii="Calibri" w:hAnsi="Calibri"/>
        <w:snapToGrid w:val="0"/>
        <w:sz w:val="18"/>
        <w:szCs w:val="18"/>
      </w:rPr>
      <w:t xml:space="preserve"> </w:t>
    </w:r>
    <w:r>
      <w:rPr>
        <w:rFonts w:ascii="Calibri" w:hAnsi="Calibri"/>
        <w:snapToGrid w:val="0"/>
        <w:sz w:val="18"/>
        <w:szCs w:val="18"/>
      </w:rPr>
      <w:t>01</w:t>
    </w:r>
    <w:r w:rsidRPr="0041526B">
      <w:rPr>
        <w:rFonts w:ascii="Calibri" w:hAnsi="Calibri"/>
        <w:snapToGrid w:val="0"/>
        <w:sz w:val="18"/>
        <w:szCs w:val="18"/>
      </w:rPr>
      <w:t xml:space="preserve"> </w:t>
    </w:r>
    <w:r>
      <w:rPr>
        <w:rFonts w:ascii="Calibri" w:hAnsi="Calibri"/>
        <w:snapToGrid w:val="0"/>
        <w:sz w:val="18"/>
        <w:szCs w:val="18"/>
      </w:rPr>
      <w:t>02681</w:t>
    </w:r>
    <w:r w:rsidRPr="0041526B">
      <w:rPr>
        <w:rFonts w:ascii="Calibri" w:hAnsi="Calibri"/>
        <w:snapToGrid w:val="0"/>
        <w:sz w:val="18"/>
        <w:szCs w:val="18"/>
      </w:rPr>
      <w:t xml:space="preserve"> </w:t>
    </w:r>
    <w:r>
      <w:rPr>
        <w:rFonts w:ascii="Calibri" w:hAnsi="Calibri"/>
        <w:snapToGrid w:val="0"/>
        <w:sz w:val="18"/>
        <w:szCs w:val="18"/>
      </w:rPr>
      <w:t>01</w:t>
    </w:r>
    <w:r w:rsidRPr="0041526B">
      <w:rPr>
        <w:rFonts w:ascii="Calibri" w:hAnsi="Calibri"/>
        <w:snapToGrid w:val="0"/>
        <w:sz w:val="18"/>
        <w:szCs w:val="18"/>
      </w:rPr>
      <w:t xml:space="preserve"> auprès du préfet de la région Rhône-Alpes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40BF37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78436332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50E974FB">
            <wp:extent cx="114300" cy="114300"/>
            <wp:effectExtent l="0" t="0" r="0" b="0"/>
            <wp:docPr id="1978436332" name="Image 1978436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0"/>
    <w:multiLevelType w:val="singleLevel"/>
    <w:tmpl w:val="A302258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CC6E676"/>
    <w:lvl w:ilvl="0">
      <w:start w:val="1"/>
      <w:numFmt w:val="bullet"/>
      <w:pStyle w:val="Listenumros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C51FD4"/>
    <w:multiLevelType w:val="hybridMultilevel"/>
    <w:tmpl w:val="C4CC3968"/>
    <w:lvl w:ilvl="0" w:tplc="B8EEF12C">
      <w:start w:val="1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5DD6810"/>
    <w:multiLevelType w:val="hybridMultilevel"/>
    <w:tmpl w:val="39B2ED70"/>
    <w:lvl w:ilvl="0" w:tplc="52DE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870C3"/>
    <w:multiLevelType w:val="hybridMultilevel"/>
    <w:tmpl w:val="9E92EF4E"/>
    <w:lvl w:ilvl="0" w:tplc="16F2A86A">
      <w:numFmt w:val="bullet"/>
      <w:lvlText w:val="-"/>
      <w:lvlJc w:val="left"/>
      <w:pPr>
        <w:tabs>
          <w:tab w:val="num" w:pos="2488"/>
        </w:tabs>
        <w:ind w:left="248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8"/>
        </w:tabs>
        <w:ind w:left="3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8"/>
        </w:tabs>
        <w:ind w:left="3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8"/>
        </w:tabs>
        <w:ind w:left="4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8"/>
        </w:tabs>
        <w:ind w:left="5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8"/>
        </w:tabs>
        <w:ind w:left="6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8"/>
        </w:tabs>
        <w:ind w:left="6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8"/>
        </w:tabs>
        <w:ind w:left="7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8"/>
        </w:tabs>
        <w:ind w:left="8248" w:hanging="360"/>
      </w:pPr>
      <w:rPr>
        <w:rFonts w:ascii="Wingdings" w:hAnsi="Wingdings" w:hint="default"/>
      </w:rPr>
    </w:lvl>
  </w:abstractNum>
  <w:abstractNum w:abstractNumId="5" w15:restartNumberingAfterBreak="0">
    <w:nsid w:val="2638747E"/>
    <w:multiLevelType w:val="hybridMultilevel"/>
    <w:tmpl w:val="18200324"/>
    <w:lvl w:ilvl="0" w:tplc="06EC0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AD2B34"/>
    <w:multiLevelType w:val="hybridMultilevel"/>
    <w:tmpl w:val="86AE3640"/>
    <w:lvl w:ilvl="0" w:tplc="B9BC0EC8">
      <w:start w:val="1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5FDA66C7"/>
    <w:multiLevelType w:val="hybridMultilevel"/>
    <w:tmpl w:val="8158ACB2"/>
    <w:lvl w:ilvl="0" w:tplc="CABAE902">
      <w:start w:val="1"/>
      <w:numFmt w:val="bullet"/>
      <w:pStyle w:val="DtailObjectifs"/>
      <w:lvlText w:val=""/>
      <w:lvlPicBulletId w:val="0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 w16cid:durableId="655375666">
    <w:abstractNumId w:val="7"/>
  </w:num>
  <w:num w:numId="2" w16cid:durableId="606085758">
    <w:abstractNumId w:val="6"/>
  </w:num>
  <w:num w:numId="3" w16cid:durableId="1185561064">
    <w:abstractNumId w:val="4"/>
  </w:num>
  <w:num w:numId="4" w16cid:durableId="1119646286">
    <w:abstractNumId w:val="1"/>
  </w:num>
  <w:num w:numId="5" w16cid:durableId="1014650854">
    <w:abstractNumId w:val="0"/>
  </w:num>
  <w:num w:numId="6" w16cid:durableId="237252669">
    <w:abstractNumId w:val="2"/>
  </w:num>
  <w:num w:numId="7" w16cid:durableId="116797362">
    <w:abstractNumId w:val="3"/>
  </w:num>
  <w:num w:numId="8" w16cid:durableId="162064574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529A"/>
    <w:rsid w:val="00026C27"/>
    <w:rsid w:val="00034202"/>
    <w:rsid w:val="00044817"/>
    <w:rsid w:val="00050F8D"/>
    <w:rsid w:val="00065583"/>
    <w:rsid w:val="00072D64"/>
    <w:rsid w:val="000A5D33"/>
    <w:rsid w:val="000B065F"/>
    <w:rsid w:val="000B2060"/>
    <w:rsid w:val="000E17A4"/>
    <w:rsid w:val="000E5F71"/>
    <w:rsid w:val="00103893"/>
    <w:rsid w:val="00105609"/>
    <w:rsid w:val="00115490"/>
    <w:rsid w:val="0016753B"/>
    <w:rsid w:val="001D7E09"/>
    <w:rsid w:val="002003DD"/>
    <w:rsid w:val="002104DB"/>
    <w:rsid w:val="00223A8F"/>
    <w:rsid w:val="002354A7"/>
    <w:rsid w:val="00246EED"/>
    <w:rsid w:val="002504B2"/>
    <w:rsid w:val="002A2078"/>
    <w:rsid w:val="002E26D2"/>
    <w:rsid w:val="002F22A6"/>
    <w:rsid w:val="0030114B"/>
    <w:rsid w:val="003536FF"/>
    <w:rsid w:val="00363820"/>
    <w:rsid w:val="00381A40"/>
    <w:rsid w:val="003839B6"/>
    <w:rsid w:val="00384565"/>
    <w:rsid w:val="00385482"/>
    <w:rsid w:val="00391835"/>
    <w:rsid w:val="003C0CD2"/>
    <w:rsid w:val="003F3C7E"/>
    <w:rsid w:val="003F58E2"/>
    <w:rsid w:val="00403AC6"/>
    <w:rsid w:val="0040483B"/>
    <w:rsid w:val="0041526B"/>
    <w:rsid w:val="00417271"/>
    <w:rsid w:val="00436C11"/>
    <w:rsid w:val="00466345"/>
    <w:rsid w:val="004768F3"/>
    <w:rsid w:val="0048632D"/>
    <w:rsid w:val="00497106"/>
    <w:rsid w:val="004B37B5"/>
    <w:rsid w:val="004B5E83"/>
    <w:rsid w:val="004B7DB4"/>
    <w:rsid w:val="005057D9"/>
    <w:rsid w:val="0051286C"/>
    <w:rsid w:val="005256D9"/>
    <w:rsid w:val="00566C0F"/>
    <w:rsid w:val="00576149"/>
    <w:rsid w:val="00587162"/>
    <w:rsid w:val="00597BD7"/>
    <w:rsid w:val="005A121B"/>
    <w:rsid w:val="005D4FF6"/>
    <w:rsid w:val="006141B7"/>
    <w:rsid w:val="00626530"/>
    <w:rsid w:val="00693E53"/>
    <w:rsid w:val="006E6038"/>
    <w:rsid w:val="006F4D31"/>
    <w:rsid w:val="006F6922"/>
    <w:rsid w:val="006F7CCC"/>
    <w:rsid w:val="00700630"/>
    <w:rsid w:val="00722E6D"/>
    <w:rsid w:val="00736235"/>
    <w:rsid w:val="0074615F"/>
    <w:rsid w:val="00750543"/>
    <w:rsid w:val="007904A3"/>
    <w:rsid w:val="007B0291"/>
    <w:rsid w:val="007B080B"/>
    <w:rsid w:val="007B1D07"/>
    <w:rsid w:val="007D54FE"/>
    <w:rsid w:val="007F35AC"/>
    <w:rsid w:val="007F3DBD"/>
    <w:rsid w:val="00800807"/>
    <w:rsid w:val="0081204A"/>
    <w:rsid w:val="008160B0"/>
    <w:rsid w:val="00822E23"/>
    <w:rsid w:val="00831130"/>
    <w:rsid w:val="00882FD6"/>
    <w:rsid w:val="008A465F"/>
    <w:rsid w:val="008A4B94"/>
    <w:rsid w:val="008A54AB"/>
    <w:rsid w:val="008C08E8"/>
    <w:rsid w:val="008D3A8A"/>
    <w:rsid w:val="008D761D"/>
    <w:rsid w:val="00901A9C"/>
    <w:rsid w:val="00924182"/>
    <w:rsid w:val="00952D7A"/>
    <w:rsid w:val="00954C8F"/>
    <w:rsid w:val="00967017"/>
    <w:rsid w:val="00973582"/>
    <w:rsid w:val="00973D2C"/>
    <w:rsid w:val="009840D3"/>
    <w:rsid w:val="009C7A70"/>
    <w:rsid w:val="009D2DF8"/>
    <w:rsid w:val="009E3BC4"/>
    <w:rsid w:val="009E54A0"/>
    <w:rsid w:val="009F04A7"/>
    <w:rsid w:val="009F4A2E"/>
    <w:rsid w:val="00A04D84"/>
    <w:rsid w:val="00A20076"/>
    <w:rsid w:val="00A268D6"/>
    <w:rsid w:val="00A56F64"/>
    <w:rsid w:val="00A773B9"/>
    <w:rsid w:val="00A82007"/>
    <w:rsid w:val="00A8297A"/>
    <w:rsid w:val="00AA3958"/>
    <w:rsid w:val="00AB420E"/>
    <w:rsid w:val="00AD262D"/>
    <w:rsid w:val="00AE2D9E"/>
    <w:rsid w:val="00AE78B3"/>
    <w:rsid w:val="00AF0235"/>
    <w:rsid w:val="00AF125A"/>
    <w:rsid w:val="00B001F6"/>
    <w:rsid w:val="00B003FE"/>
    <w:rsid w:val="00B30A63"/>
    <w:rsid w:val="00B32BB5"/>
    <w:rsid w:val="00B35DF3"/>
    <w:rsid w:val="00B748D0"/>
    <w:rsid w:val="00B74985"/>
    <w:rsid w:val="00B80FB6"/>
    <w:rsid w:val="00B82372"/>
    <w:rsid w:val="00B94B20"/>
    <w:rsid w:val="00BB3F06"/>
    <w:rsid w:val="00BE5F38"/>
    <w:rsid w:val="00BF1AF3"/>
    <w:rsid w:val="00C022D2"/>
    <w:rsid w:val="00C02385"/>
    <w:rsid w:val="00C0529A"/>
    <w:rsid w:val="00C061B2"/>
    <w:rsid w:val="00C336A0"/>
    <w:rsid w:val="00C416E0"/>
    <w:rsid w:val="00C5184A"/>
    <w:rsid w:val="00C73178"/>
    <w:rsid w:val="00C93BD4"/>
    <w:rsid w:val="00C95284"/>
    <w:rsid w:val="00CA1009"/>
    <w:rsid w:val="00CA36B1"/>
    <w:rsid w:val="00CA69D1"/>
    <w:rsid w:val="00CB315D"/>
    <w:rsid w:val="00CC3885"/>
    <w:rsid w:val="00CE1495"/>
    <w:rsid w:val="00CE2CD1"/>
    <w:rsid w:val="00CE3334"/>
    <w:rsid w:val="00CE6EA8"/>
    <w:rsid w:val="00CF1BE3"/>
    <w:rsid w:val="00CF2B6C"/>
    <w:rsid w:val="00D07667"/>
    <w:rsid w:val="00D11A7B"/>
    <w:rsid w:val="00D1742C"/>
    <w:rsid w:val="00D57116"/>
    <w:rsid w:val="00D769DF"/>
    <w:rsid w:val="00D859B2"/>
    <w:rsid w:val="00D915FC"/>
    <w:rsid w:val="00DA79B1"/>
    <w:rsid w:val="00DB73D4"/>
    <w:rsid w:val="00DC2A7F"/>
    <w:rsid w:val="00DD103C"/>
    <w:rsid w:val="00DE78EE"/>
    <w:rsid w:val="00DF449C"/>
    <w:rsid w:val="00E05149"/>
    <w:rsid w:val="00E21BE0"/>
    <w:rsid w:val="00E3767C"/>
    <w:rsid w:val="00E37FF6"/>
    <w:rsid w:val="00E473DD"/>
    <w:rsid w:val="00E575E3"/>
    <w:rsid w:val="00E900F8"/>
    <w:rsid w:val="00EA4C75"/>
    <w:rsid w:val="00EB130F"/>
    <w:rsid w:val="00EB4521"/>
    <w:rsid w:val="00EC1A3C"/>
    <w:rsid w:val="00ED2F98"/>
    <w:rsid w:val="00EE156C"/>
    <w:rsid w:val="00F16134"/>
    <w:rsid w:val="00F30AD6"/>
    <w:rsid w:val="00F3551E"/>
    <w:rsid w:val="00F46E15"/>
    <w:rsid w:val="00F65780"/>
    <w:rsid w:val="00F77C31"/>
    <w:rsid w:val="00F86003"/>
    <w:rsid w:val="00FC09FD"/>
    <w:rsid w:val="00FC5536"/>
    <w:rsid w:val="00FD327B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1C5517"/>
  <w15:chartTrackingRefBased/>
  <w15:docId w15:val="{9492BB10-CF54-4BAA-8853-D9327D18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11A7B"/>
    <w:pPr>
      <w:keepNext/>
      <w:tabs>
        <w:tab w:val="center" w:pos="4536"/>
        <w:tab w:val="right" w:pos="9072"/>
      </w:tabs>
      <w:autoSpaceDE w:val="0"/>
      <w:autoSpaceDN w:val="0"/>
      <w:adjustRightInd w:val="0"/>
      <w:jc w:val="center"/>
      <w:outlineLvl w:val="0"/>
    </w:pPr>
    <w:rPr>
      <w:b/>
      <w:color w:val="000000"/>
      <w:sz w:val="16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D1742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0E5F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11A7B"/>
    <w:rPr>
      <w:b/>
      <w:color w:val="000000"/>
      <w:sz w:val="16"/>
      <w:szCs w:val="24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256D9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7F3DBD"/>
    <w:rPr>
      <w:rFonts w:ascii="Tahoma" w:hAnsi="Tahoma" w:cs="Tahoma"/>
      <w:sz w:val="16"/>
      <w:szCs w:val="16"/>
    </w:rPr>
  </w:style>
  <w:style w:type="character" w:styleId="Lienhypertexte">
    <w:name w:val="Hyperlink"/>
    <w:rsid w:val="00D11A7B"/>
    <w:rPr>
      <w:color w:val="0000FF"/>
      <w:u w:val="single"/>
    </w:rPr>
  </w:style>
  <w:style w:type="table" w:styleId="Grilledutableau">
    <w:name w:val="Table Grid"/>
    <w:basedOn w:val="TableauNormal"/>
    <w:rsid w:val="005A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ailObjectifs">
    <w:name w:val="Détail Objectifs"/>
    <w:basedOn w:val="Normal"/>
    <w:rsid w:val="008D3A8A"/>
    <w:pPr>
      <w:numPr>
        <w:numId w:val="1"/>
      </w:numPr>
      <w:tabs>
        <w:tab w:val="clear" w:pos="1700"/>
        <w:tab w:val="num" w:pos="360"/>
      </w:tabs>
      <w:ind w:left="360"/>
    </w:pPr>
    <w:rPr>
      <w:rFonts w:ascii="Comic Sans MS" w:hAnsi="Comic Sans MS"/>
      <w:sz w:val="18"/>
      <w:szCs w:val="18"/>
    </w:rPr>
  </w:style>
  <w:style w:type="paragraph" w:customStyle="1" w:styleId="Objectifs">
    <w:name w:val="Objectifs"/>
    <w:basedOn w:val="Normal"/>
    <w:rsid w:val="002504B2"/>
    <w:pPr>
      <w:pBdr>
        <w:bottom w:val="single" w:sz="36" w:space="1" w:color="339966"/>
      </w:pBdr>
      <w:spacing w:before="240" w:after="120"/>
    </w:pPr>
    <w:rPr>
      <w:rFonts w:ascii="Arial" w:hAnsi="Arial" w:cs="Arial"/>
      <w:b/>
      <w:shadow/>
    </w:rPr>
  </w:style>
  <w:style w:type="paragraph" w:customStyle="1" w:styleId="Typedefiche">
    <w:name w:val="Type de fiche"/>
    <w:basedOn w:val="Normal"/>
    <w:rsid w:val="002504B2"/>
    <w:pPr>
      <w:ind w:firstLine="180"/>
    </w:pPr>
    <w:rPr>
      <w:rFonts w:ascii="Arial" w:hAnsi="Arial" w:cs="Arial"/>
      <w:shadow/>
      <w:color w:val="333333"/>
      <w:sz w:val="40"/>
      <w:szCs w:val="40"/>
    </w:rPr>
  </w:style>
  <w:style w:type="paragraph" w:customStyle="1" w:styleId="Prsentation">
    <w:name w:val="Présentation"/>
    <w:basedOn w:val="Normal"/>
    <w:rsid w:val="002504B2"/>
    <w:pPr>
      <w:spacing w:before="120" w:after="120"/>
      <w:ind w:firstLine="181"/>
    </w:pPr>
    <w:rPr>
      <w:rFonts w:ascii="Comic Sans MS" w:hAnsi="Comic Sans MS"/>
    </w:rPr>
  </w:style>
  <w:style w:type="paragraph" w:customStyle="1" w:styleId="TitreContenu">
    <w:name w:val="Titre Contenu"/>
    <w:basedOn w:val="Normal"/>
    <w:rsid w:val="002504B2"/>
    <w:pPr>
      <w:shd w:val="clear" w:color="auto" w:fill="CCFFCC"/>
      <w:spacing w:before="240" w:after="360"/>
      <w:ind w:left="74"/>
    </w:pPr>
    <w:rPr>
      <w:rFonts w:ascii="Arial" w:hAnsi="Arial" w:cs="Arial"/>
      <w:b/>
      <w:color w:val="000000"/>
    </w:rPr>
  </w:style>
  <w:style w:type="paragraph" w:customStyle="1" w:styleId="contenu">
    <w:name w:val="contenu"/>
    <w:basedOn w:val="Normal"/>
    <w:rsid w:val="002504B2"/>
    <w:pPr>
      <w:spacing w:before="120" w:after="120"/>
      <w:ind w:left="792"/>
    </w:pPr>
    <w:rPr>
      <w:rFonts w:ascii="Comic Sans MS" w:hAnsi="Comic Sans MS" w:cs="Arial"/>
      <w:bCs/>
      <w:color w:val="00000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504B2"/>
    <w:pPr>
      <w:spacing w:after="200" w:line="252" w:lineRule="auto"/>
      <w:ind w:left="720"/>
      <w:contextualSpacing/>
    </w:pPr>
    <w:rPr>
      <w:rFonts w:ascii="Franklin Gothic Book" w:eastAsia="Arial" w:hAnsi="Franklin Gothic Book"/>
      <w:sz w:val="22"/>
      <w:szCs w:val="22"/>
      <w:lang w:val="en-US" w:eastAsia="en-US"/>
    </w:rPr>
  </w:style>
  <w:style w:type="paragraph" w:styleId="Corpsdetexte">
    <w:name w:val="Body Text"/>
    <w:basedOn w:val="Normal"/>
    <w:link w:val="CorpsdetexteCar"/>
    <w:rsid w:val="00466345"/>
    <w:rPr>
      <w:b/>
      <w:bCs/>
      <w:sz w:val="24"/>
      <w:szCs w:val="24"/>
    </w:rPr>
  </w:style>
  <w:style w:type="character" w:customStyle="1" w:styleId="CorpsdetexteCar">
    <w:name w:val="Corps de texte Car"/>
    <w:link w:val="Corpsdetexte"/>
    <w:rsid w:val="00466345"/>
    <w:rPr>
      <w:b/>
      <w:bCs/>
      <w:sz w:val="24"/>
      <w:szCs w:val="24"/>
    </w:rPr>
  </w:style>
  <w:style w:type="paragraph" w:styleId="Listenumros5">
    <w:name w:val="List Number 5"/>
    <w:basedOn w:val="Normal"/>
    <w:rsid w:val="00466345"/>
    <w:pPr>
      <w:numPr>
        <w:numId w:val="4"/>
      </w:numPr>
      <w:tabs>
        <w:tab w:val="clear" w:pos="360"/>
        <w:tab w:val="num" w:pos="1492"/>
      </w:tabs>
      <w:ind w:left="1492"/>
    </w:pPr>
  </w:style>
  <w:style w:type="paragraph" w:styleId="Listepuces4">
    <w:name w:val="List Bullet 4"/>
    <w:basedOn w:val="Normal"/>
    <w:autoRedefine/>
    <w:rsid w:val="00466345"/>
    <w:pPr>
      <w:tabs>
        <w:tab w:val="num" w:pos="1209"/>
      </w:tabs>
      <w:ind w:left="1209" w:hanging="360"/>
    </w:pPr>
  </w:style>
  <w:style w:type="paragraph" w:styleId="Listepuces5">
    <w:name w:val="List Bullet 5"/>
    <w:basedOn w:val="Normal"/>
    <w:unhideWhenUsed/>
    <w:rsid w:val="00466345"/>
    <w:pPr>
      <w:numPr>
        <w:numId w:val="5"/>
      </w:numPr>
      <w:contextualSpacing/>
    </w:pPr>
  </w:style>
  <w:style w:type="paragraph" w:customStyle="1" w:styleId="Default">
    <w:name w:val="Default"/>
    <w:rsid w:val="00D915FC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  <w:style w:type="character" w:customStyle="1" w:styleId="Titre2Car">
    <w:name w:val="Titre 2 Car"/>
    <w:link w:val="Titre2"/>
    <w:semiHidden/>
    <w:rsid w:val="00D1742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2">
    <w:name w:val="Body Text 2"/>
    <w:basedOn w:val="Normal"/>
    <w:link w:val="Corpsdetexte2Car"/>
    <w:rsid w:val="00D1742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D1742C"/>
  </w:style>
  <w:style w:type="character" w:customStyle="1" w:styleId="Titre6Car">
    <w:name w:val="Titre 6 Car"/>
    <w:link w:val="Titre6"/>
    <w:semiHidden/>
    <w:rsid w:val="000E5F7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isoblockposition-none">
    <w:name w:val="isoblockposition-none"/>
    <w:basedOn w:val="Normal"/>
    <w:rsid w:val="000E5F71"/>
    <w:pPr>
      <w:spacing w:before="100" w:beforeAutospacing="1" w:after="100" w:afterAutospacing="1"/>
    </w:pPr>
    <w:rPr>
      <w:sz w:val="24"/>
      <w:szCs w:val="24"/>
    </w:rPr>
  </w:style>
  <w:style w:type="character" w:customStyle="1" w:styleId="textcolor2">
    <w:name w:val="textcolor2"/>
    <w:rsid w:val="000E5F71"/>
  </w:style>
  <w:style w:type="character" w:customStyle="1" w:styleId="PieddepageCar">
    <w:name w:val="Pied de page Car"/>
    <w:basedOn w:val="Policepardfaut"/>
    <w:link w:val="Pieddepage"/>
    <w:rsid w:val="0002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1221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FORMATION PROFESSIONNELLE</vt:lpstr>
    </vt:vector>
  </TitlesOfParts>
  <Company>Hewlett-Packard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FORMATION PROFESSIONNELLE</dc:title>
  <dc:subject/>
  <dc:creator>Ministere du Travail</dc:creator>
  <cp:keywords/>
  <cp:lastModifiedBy>ludovic brivet</cp:lastModifiedBy>
  <cp:revision>7</cp:revision>
  <cp:lastPrinted>2020-04-21T13:42:00Z</cp:lastPrinted>
  <dcterms:created xsi:type="dcterms:W3CDTF">2020-08-27T14:18:00Z</dcterms:created>
  <dcterms:modified xsi:type="dcterms:W3CDTF">2025-06-12T12:44:00Z</dcterms:modified>
</cp:coreProperties>
</file>